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48" w:rsidRPr="00B60219" w:rsidRDefault="00333448" w:rsidP="00392E70">
      <w:pPr>
        <w:spacing w:before="100" w:beforeAutospacing="1" w:after="100" w:afterAutospacing="1" w:line="360" w:lineRule="auto"/>
        <w:ind w:left="426" w:right="-1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AF8B0" wp14:editId="05436ACE">
                <wp:simplePos x="0" y="0"/>
                <wp:positionH relativeFrom="column">
                  <wp:posOffset>14604</wp:posOffset>
                </wp:positionH>
                <wp:positionV relativeFrom="paragraph">
                  <wp:posOffset>24130</wp:posOffset>
                </wp:positionV>
                <wp:extent cx="5762625" cy="333375"/>
                <wp:effectExtent l="57150" t="38100" r="85725" b="104775"/>
                <wp:wrapNone/>
                <wp:docPr id="4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448" w:rsidRDefault="00392E70" w:rsidP="003334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PLANLAR HUSUSUNDA</w:t>
                            </w:r>
                            <w:r w:rsidR="00333448">
                              <w:rPr>
                                <w:b/>
                              </w:rPr>
                              <w:t xml:space="preserve"> UYULACAK ESASLAR</w:t>
                            </w:r>
                          </w:p>
                          <w:p w:rsidR="00333448" w:rsidRDefault="00333448" w:rsidP="00333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26" style="position:absolute;left:0;text-align:left;margin-left:1.15pt;margin-top:1.9pt;width:45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UEWwIAAAAFAAAOAAAAZHJzL2Uyb0RvYy54bWysVNtuEzEQfUfiHyy/002WXNpVN1XVAkIq&#10;ULXwAY4vWVOvx9hONunXM/ZulhaQQIg8WHZmzpk5c9nzi31ryE76oMHWdHoyoURaDkLbTU2/fH77&#10;6pSSEJkVzICVNT3IQC9WL1+cd66SJTRghPQESWyoOlfTJkZXFUXgjWxZOAEnLRoV+JZFfPpNITzr&#10;kL01RTmZLIoOvHAeuAwB/73ujXSV+ZWSPH5SKshITE0xt5hPn891OovVOas2nrlG8yEN9g9ZtExb&#10;DDpSXbPIyNbrX6hazT0EUPGEQ1uAUprLrAHVTCc/qblvmJNZCxYnuLFM4f/R8o+7W0+0qOmspMSy&#10;Fnt0uY2QQ5Oz01SgzoUK/e7drU8Sg7sB/hCIhauG2Y289B66RjKBaU2Tf/EMkB4BoWTdfQCB9Azp&#10;c632yreJEKtA9rklh7Elch8Jxz/ny0W5KOeUcLS9xt9ynkOw6oh2PsR3ElqSLjX1sLXiDvueQ7Dd&#10;TYi5L2IQx8RXSlRrsMs7Zsh0sVgsB8bBuWDVkTMhjU1n0vfGijwukWnT39G1N2O6GOioPcntyxbi&#10;wcie5U4qrDNKmubM8oTLK+MJpoFF4VzaeNRmLHonmNLGjMDyz8DBP0Flnv4R/BdRR0SODDaO4FZb&#10;8L+LLh76jmOmvf/Q/UF36n3cr/fDEK1BHHAQPPRriJ8NvDTgHynpcAVrGr5tmZeUmPcWh+lsOpul&#10;nc2P2XxZ4sM/tayfWpjlSFXTSEl/vYr9nm+d15sGI/UlsJDmW+mxW31WQ+K4Znh7tsdP39nrx4dr&#10;9R0AAP//AwBQSwMEFAAGAAgAAAAhALkpNvjcAAAABgEAAA8AAABkcnMvZG93bnJldi54bWxMjsFO&#10;wzAQRO9I/IO1SNyoQwMRTeNUKBJC4kJb+AA33sYp8TrEbpry9SyncpvRjGZesZpcJ0YcQutJwf0s&#10;AYFUe9NSo+Dz4+XuCUSImozuPKGCMwZYlddXhc6NP9EGx21sBI9QyLUCG2OfSxlqi06Hme+RONv7&#10;wenIdmikGfSJx10n50mSSadb4gere6ws1l/bo1NQVYdmvUnf93Ydft6+X5Ps4TxmSt3eTM9LEBGn&#10;eCnDHz6jQ8lMO38kE0SnYJ5yUUHK/JwukgWLnYLHLAVZFvI/fvkLAAD//wMAUEsBAi0AFAAGAAgA&#10;AAAhALaDOJL+AAAA4QEAABMAAAAAAAAAAAAAAAAAAAAAAFtDb250ZW50X1R5cGVzXS54bWxQSwEC&#10;LQAUAAYACAAAACEAOP0h/9YAAACUAQAACwAAAAAAAAAAAAAAAAAvAQAAX3JlbHMvLnJlbHNQSwEC&#10;LQAUAAYACAAAACEAc5BlBFsCAAAABQAADgAAAAAAAAAAAAAAAAAuAgAAZHJzL2Uyb0RvYy54bWxQ&#10;SwECLQAUAAYACAAAACEAuSk2+NwAAAAGAQAADwAAAAAAAAAAAAAAAAC1BAAAZHJzL2Rvd25yZXYu&#10;eG1sUEsFBgAAAAAEAAQA8wAAAL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33448" w:rsidRDefault="00392E70" w:rsidP="003334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PLANLAR HUSUSUNDA</w:t>
                      </w:r>
                      <w:r w:rsidR="00333448">
                        <w:rPr>
                          <w:b/>
                        </w:rPr>
                        <w:t xml:space="preserve"> UYULACAK ESASLAR</w:t>
                      </w:r>
                    </w:p>
                    <w:p w:rsidR="00333448" w:rsidRDefault="00333448" w:rsidP="0033344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92E70" w:rsidRDefault="00392E70" w:rsidP="00392E70">
      <w:pPr>
        <w:spacing w:line="234" w:lineRule="exact"/>
        <w:ind w:left="59" w:right="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FF0000"/>
          <w:sz w:val="22"/>
        </w:rPr>
        <w:t xml:space="preserve">MİLLÎ EĞİTİM BAKANLIĞI EĞİTİM </w:t>
      </w:r>
      <w:r>
        <w:rPr>
          <w:rFonts w:ascii="Times New Roman" w:hAnsi="Times New Roman"/>
          <w:b/>
          <w:color w:val="FF0000"/>
          <w:spacing w:val="-3"/>
          <w:sz w:val="22"/>
        </w:rPr>
        <w:t xml:space="preserve">VE </w:t>
      </w:r>
      <w:r>
        <w:rPr>
          <w:rFonts w:ascii="Times New Roman" w:hAnsi="Times New Roman"/>
          <w:b/>
          <w:color w:val="FF0000"/>
          <w:sz w:val="22"/>
        </w:rPr>
        <w:t>ÖĞRETİM ÇALIŞMALARININ</w:t>
      </w:r>
      <w:r>
        <w:rPr>
          <w:rFonts w:ascii="Times New Roman" w:hAnsi="Times New Roman"/>
          <w:b/>
          <w:color w:val="FF0000"/>
          <w:spacing w:val="-10"/>
          <w:sz w:val="22"/>
        </w:rPr>
        <w:t xml:space="preserve"> </w:t>
      </w:r>
      <w:r>
        <w:rPr>
          <w:rFonts w:ascii="Times New Roman" w:hAnsi="Times New Roman"/>
          <w:b/>
          <w:color w:val="FF0000"/>
          <w:sz w:val="22"/>
        </w:rPr>
        <w:t>PLÂNLI</w:t>
      </w:r>
    </w:p>
    <w:p w:rsidR="00392E70" w:rsidRDefault="00392E70" w:rsidP="00392E70">
      <w:pPr>
        <w:spacing w:before="1"/>
        <w:ind w:left="59" w:right="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FF0000"/>
          <w:sz w:val="22"/>
        </w:rPr>
        <w:t>YÜRÜTÜLMESİNE İLİŞKİN</w:t>
      </w:r>
      <w:r>
        <w:rPr>
          <w:rFonts w:ascii="Times New Roman" w:hAnsi="Times New Roman"/>
          <w:b/>
          <w:color w:val="FF0000"/>
          <w:spacing w:val="-9"/>
          <w:sz w:val="22"/>
        </w:rPr>
        <w:t xml:space="preserve"> </w:t>
      </w:r>
      <w:r>
        <w:rPr>
          <w:rFonts w:ascii="Times New Roman" w:hAnsi="Times New Roman"/>
          <w:b/>
          <w:color w:val="FF0000"/>
          <w:sz w:val="22"/>
        </w:rPr>
        <w:t>YÖNERGE</w:t>
      </w:r>
    </w:p>
    <w:p w:rsidR="00392E70" w:rsidRDefault="00392E70" w:rsidP="00392E70">
      <w:pPr>
        <w:pStyle w:val="Balk6"/>
        <w:spacing w:before="2" w:line="272" w:lineRule="exact"/>
        <w:ind w:left="215"/>
        <w:jc w:val="both"/>
        <w:rPr>
          <w:b w:val="0"/>
          <w:bCs w:val="0"/>
        </w:rPr>
      </w:pPr>
      <w:proofErr w:type="spellStart"/>
      <w:r>
        <w:t>Madde</w:t>
      </w:r>
      <w:proofErr w:type="spellEnd"/>
      <w:r>
        <w:t xml:space="preserve"> 5 - </w:t>
      </w:r>
      <w:proofErr w:type="spellStart"/>
      <w:r>
        <w:t>Plânın</w:t>
      </w:r>
      <w:proofErr w:type="spellEnd"/>
      <w:r>
        <w:rPr>
          <w:spacing w:val="-10"/>
        </w:rPr>
        <w:t xml:space="preserve"> </w:t>
      </w:r>
      <w:proofErr w:type="spellStart"/>
      <w:r>
        <w:t>önemi</w:t>
      </w:r>
      <w:proofErr w:type="spellEnd"/>
    </w:p>
    <w:p w:rsidR="00392E70" w:rsidRDefault="00392E70" w:rsidP="00392E70">
      <w:pPr>
        <w:pStyle w:val="GvdeMetni"/>
        <w:ind w:left="215" w:right="210"/>
        <w:jc w:val="both"/>
      </w:pPr>
      <w:proofErr w:type="spellStart"/>
      <w:r>
        <w:t>Plân</w:t>
      </w:r>
      <w:proofErr w:type="spellEnd"/>
      <w:r>
        <w:t xml:space="preserve">,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he</w:t>
      </w:r>
      <w:bookmarkStart w:id="0" w:name="_GoBack"/>
      <w:bookmarkEnd w:id="0"/>
      <w:r>
        <w:t>deflerine</w:t>
      </w:r>
      <w:proofErr w:type="spellEnd"/>
      <w:r>
        <w:t xml:space="preserve"> </w:t>
      </w:r>
      <w:proofErr w:type="spellStart"/>
      <w:r>
        <w:t>ulaşmak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etkinliklerden</w:t>
      </w:r>
      <w:proofErr w:type="spellEnd"/>
      <w:r>
        <w:t xml:space="preserve"> </w:t>
      </w:r>
      <w:proofErr w:type="spellStart"/>
      <w:r>
        <w:t>hangilerinin</w:t>
      </w:r>
      <w:proofErr w:type="spellEnd"/>
      <w:r>
        <w:t xml:space="preserve"> </w:t>
      </w:r>
      <w:proofErr w:type="spellStart"/>
      <w:r>
        <w:t>seçileceği</w:t>
      </w:r>
      <w:proofErr w:type="spellEnd"/>
      <w:r>
        <w:t xml:space="preserve">,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niçin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yaptırılacağı</w:t>
      </w:r>
      <w:proofErr w:type="spellEnd"/>
      <w:r>
        <w:t xml:space="preserve">, </w:t>
      </w:r>
      <w:r>
        <w:rPr>
          <w:spacing w:val="-3"/>
        </w:rPr>
        <w:t xml:space="preserve">ne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tamamlayıcı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araçların</w:t>
      </w:r>
      <w:proofErr w:type="spellEnd"/>
      <w:r>
        <w:t xml:space="preserve"> </w:t>
      </w:r>
      <w:proofErr w:type="spellStart"/>
      <w:r>
        <w:t>kullanılacağı</w:t>
      </w:r>
      <w:proofErr w:type="spellEnd"/>
      <w:r>
        <w:t xml:space="preserve">,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başarının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değerlendirileceği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tasarlanıp</w:t>
      </w:r>
      <w:proofErr w:type="spellEnd"/>
      <w:r>
        <w:t xml:space="preserve"> </w:t>
      </w:r>
      <w:proofErr w:type="spellStart"/>
      <w:r>
        <w:t>kâğıt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saptanır</w:t>
      </w:r>
      <w:proofErr w:type="spellEnd"/>
      <w:r>
        <w:t xml:space="preserve">. </w:t>
      </w:r>
      <w:proofErr w:type="spellStart"/>
      <w:proofErr w:type="gramStart"/>
      <w:r>
        <w:t>Eğitim-öğretim</w:t>
      </w:r>
      <w:proofErr w:type="spellEnd"/>
      <w:r>
        <w:t xml:space="preserve"> </w:t>
      </w:r>
      <w:proofErr w:type="spellStart"/>
      <w:r>
        <w:t>konusuna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etkinlikler</w:t>
      </w:r>
      <w:proofErr w:type="spellEnd"/>
      <w:r>
        <w:t xml:space="preserve">, </w:t>
      </w:r>
      <w:proofErr w:type="spellStart"/>
      <w:r>
        <w:t>geliştirici</w:t>
      </w:r>
      <w:proofErr w:type="spellEnd"/>
      <w:r>
        <w:t xml:space="preserve"> </w:t>
      </w:r>
      <w:proofErr w:type="spellStart"/>
      <w:r>
        <w:t>niteliklere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dikkatle</w:t>
      </w:r>
      <w:proofErr w:type="spellEnd"/>
      <w:r>
        <w:t xml:space="preserve"> </w:t>
      </w:r>
      <w:proofErr w:type="spellStart"/>
      <w:r>
        <w:t>seçilir</w:t>
      </w:r>
      <w:proofErr w:type="spellEnd"/>
      <w:r>
        <w:t xml:space="preserve">, </w:t>
      </w:r>
      <w:proofErr w:type="spellStart"/>
      <w:r>
        <w:rPr>
          <w:spacing w:val="-3"/>
        </w:rPr>
        <w:t>bu</w:t>
      </w:r>
      <w:proofErr w:type="spellEnd"/>
      <w:r>
        <w:rPr>
          <w:spacing w:val="-3"/>
        </w:rPr>
        <w:t xml:space="preserve"> </w:t>
      </w:r>
      <w:proofErr w:type="spellStart"/>
      <w:r>
        <w:t>konuların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hedeflerini</w:t>
      </w:r>
      <w:proofErr w:type="spellEnd"/>
      <w:r>
        <w:t xml:space="preserve"> </w:t>
      </w:r>
      <w:proofErr w:type="spellStart"/>
      <w:r>
        <w:t>gerçekleştireceği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Eğiti-öğretim</w:t>
      </w:r>
      <w:proofErr w:type="spellEnd"/>
      <w:r>
        <w:t xml:space="preserve"> </w:t>
      </w:r>
      <w:proofErr w:type="spellStart"/>
      <w:r>
        <w:t>etkinlikleri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r>
        <w:rPr>
          <w:spacing w:val="-3"/>
        </w:rPr>
        <w:t xml:space="preserve">ne </w:t>
      </w:r>
      <w:proofErr w:type="spellStart"/>
      <w:r>
        <w:t>öğretileceği</w:t>
      </w:r>
      <w:proofErr w:type="spellEnd"/>
      <w:r>
        <w:t xml:space="preserve"> </w:t>
      </w:r>
      <w:proofErr w:type="spellStart"/>
      <w:r>
        <w:t>öğrencilerce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plânlanır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neleri</w:t>
      </w:r>
      <w:proofErr w:type="spellEnd"/>
      <w:r>
        <w:t xml:space="preserve"> </w:t>
      </w:r>
      <w:proofErr w:type="spellStart"/>
      <w:r>
        <w:t>öğrenecekleri</w:t>
      </w:r>
      <w:proofErr w:type="spellEnd"/>
      <w:r>
        <w:t xml:space="preserve"> </w:t>
      </w:r>
      <w:proofErr w:type="spellStart"/>
      <w:r>
        <w:t>önceden</w:t>
      </w:r>
      <w:proofErr w:type="spellEnd"/>
      <w:r>
        <w:rPr>
          <w:spacing w:val="-35"/>
        </w:rPr>
        <w:t xml:space="preserve"> </w:t>
      </w:r>
      <w:proofErr w:type="spellStart"/>
      <w:r>
        <w:t>bilinir</w:t>
      </w:r>
      <w:proofErr w:type="spellEnd"/>
      <w:r>
        <w:t>.</w:t>
      </w:r>
      <w:proofErr w:type="gramEnd"/>
    </w:p>
    <w:p w:rsidR="00392E70" w:rsidRDefault="00392E70" w:rsidP="00392E70">
      <w:pPr>
        <w:pStyle w:val="GvdeMetni"/>
        <w:spacing w:before="2"/>
        <w:ind w:left="215"/>
        <w:jc w:val="both"/>
      </w:pPr>
      <w:proofErr w:type="spellStart"/>
      <w:proofErr w:type="gramStart"/>
      <w:r>
        <w:t>Öğretimde</w:t>
      </w:r>
      <w:proofErr w:type="spellEnd"/>
      <w:r>
        <w:t xml:space="preserve"> </w:t>
      </w:r>
      <w:r>
        <w:rPr>
          <w:spacing w:val="-3"/>
        </w:rPr>
        <w:t xml:space="preserve">ne </w:t>
      </w:r>
      <w:proofErr w:type="spellStart"/>
      <w:r>
        <w:t>öğretileceği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açıkça</w:t>
      </w:r>
      <w:proofErr w:type="spellEnd"/>
      <w:r>
        <w:t xml:space="preserve"> </w:t>
      </w:r>
      <w:proofErr w:type="spellStart"/>
      <w:r>
        <w:t>bilinmeli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onlarla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rPr>
          <w:spacing w:val="-24"/>
        </w:rPr>
        <w:t xml:space="preserve"> </w:t>
      </w:r>
      <w:proofErr w:type="spellStart"/>
      <w:r>
        <w:t>plânlanmalıdır</w:t>
      </w:r>
      <w:proofErr w:type="spellEnd"/>
      <w:r>
        <w:t>.</w:t>
      </w:r>
      <w:proofErr w:type="gramEnd"/>
    </w:p>
    <w:p w:rsidR="00392E70" w:rsidRDefault="00392E70" w:rsidP="00392E70">
      <w:pPr>
        <w:pStyle w:val="Balk6"/>
        <w:spacing w:before="2" w:line="275" w:lineRule="exact"/>
        <w:ind w:left="215"/>
        <w:jc w:val="both"/>
        <w:rPr>
          <w:b w:val="0"/>
          <w:bCs w:val="0"/>
        </w:rPr>
      </w:pPr>
      <w:proofErr w:type="spellStart"/>
      <w:r>
        <w:t>Madde</w:t>
      </w:r>
      <w:proofErr w:type="spellEnd"/>
      <w:r>
        <w:t xml:space="preserve"> 6 - </w:t>
      </w:r>
      <w:proofErr w:type="spellStart"/>
      <w:r>
        <w:t>Plân</w:t>
      </w:r>
      <w:proofErr w:type="spellEnd"/>
      <w:r>
        <w:t xml:space="preserve"> </w:t>
      </w:r>
      <w:proofErr w:type="spellStart"/>
      <w:r>
        <w:t>yapmanın</w:t>
      </w:r>
      <w:proofErr w:type="spellEnd"/>
      <w:r>
        <w:rPr>
          <w:spacing w:val="-20"/>
        </w:rPr>
        <w:t xml:space="preserve"> </w:t>
      </w:r>
      <w:proofErr w:type="spellStart"/>
      <w:r>
        <w:t>gerekliliği</w:t>
      </w:r>
      <w:proofErr w:type="spellEnd"/>
    </w:p>
    <w:p w:rsidR="00392E70" w:rsidRDefault="00392E70" w:rsidP="00392E70">
      <w:pPr>
        <w:pStyle w:val="GvdeMetni"/>
        <w:ind w:left="215" w:right="214"/>
        <w:jc w:val="both"/>
      </w:pPr>
      <w:proofErr w:type="spellStart"/>
      <w:proofErr w:type="gramStart"/>
      <w:r>
        <w:t>Eğitim-öğretim</w:t>
      </w:r>
      <w:proofErr w:type="spellEnd"/>
      <w:r>
        <w:t xml:space="preserve"> </w:t>
      </w:r>
      <w:proofErr w:type="spellStart"/>
      <w:r>
        <w:t>kurumlarında</w:t>
      </w:r>
      <w:proofErr w:type="spellEnd"/>
      <w:r>
        <w:t xml:space="preserve"> </w:t>
      </w:r>
      <w:proofErr w:type="spellStart"/>
      <w:r>
        <w:rPr>
          <w:b/>
          <w:u w:val="thick" w:color="000000"/>
        </w:rPr>
        <w:t>Eğitim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etkinliklerine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ve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derslere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hazırlıklı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girmek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yasal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yönden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zorunlu</w:t>
      </w:r>
      <w:proofErr w:type="spellEnd"/>
      <w:r>
        <w:rPr>
          <w:b/>
          <w:u w:val="thick" w:color="000000"/>
        </w:rPr>
        <w:t xml:space="preserve">, </w:t>
      </w:r>
      <w:proofErr w:type="spellStart"/>
      <w:r>
        <w:rPr>
          <w:b/>
          <w:u w:val="thick" w:color="000000"/>
        </w:rPr>
        <w:t>eğitsel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yönden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gereklidir</w:t>
      </w:r>
      <w:proofErr w:type="spellEnd"/>
      <w:r>
        <w:rPr>
          <w:b/>
          <w:u w:val="thick" w:color="000000"/>
        </w:rPr>
        <w:t>.</w:t>
      </w:r>
      <w:proofErr w:type="gramEnd"/>
      <w:r>
        <w:rPr>
          <w:b/>
          <w:u w:val="thick" w:color="000000"/>
        </w:rP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plânlı</w:t>
      </w:r>
      <w:proofErr w:type="spellEnd"/>
      <w:r>
        <w:t xml:space="preserve">, </w:t>
      </w:r>
      <w:proofErr w:type="spellStart"/>
      <w:r>
        <w:t>programlı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proofErr w:type="gramStart"/>
      <w:r>
        <w:t>geliştirici</w:t>
      </w:r>
      <w:proofErr w:type="spellEnd"/>
      <w:r>
        <w:t xml:space="preserve">  </w:t>
      </w:r>
      <w:proofErr w:type="spellStart"/>
      <w:r>
        <w:t>bir</w:t>
      </w:r>
      <w:proofErr w:type="spellEnd"/>
      <w:proofErr w:type="gramEnd"/>
      <w:r>
        <w:t xml:space="preserve"> </w:t>
      </w:r>
      <w:proofErr w:type="spellStart"/>
      <w:r>
        <w:t>çalışmadır</w:t>
      </w:r>
      <w:proofErr w:type="spellEnd"/>
      <w:r>
        <w:t xml:space="preserve"> </w:t>
      </w:r>
      <w:proofErr w:type="spellStart"/>
      <w:r>
        <w:t>Eğitim-öğretimin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, </w:t>
      </w:r>
      <w:proofErr w:type="spellStart"/>
      <w:r>
        <w:t>verimli</w:t>
      </w:r>
      <w:proofErr w:type="spellEnd"/>
      <w:r>
        <w:t xml:space="preserve"> </w:t>
      </w:r>
      <w:proofErr w:type="spellStart"/>
      <w:r>
        <w:t>olabilmesi</w:t>
      </w:r>
      <w:proofErr w:type="spellEnd"/>
      <w:r>
        <w:t xml:space="preserve"> </w:t>
      </w:r>
      <w:proofErr w:type="spellStart"/>
      <w:r>
        <w:t>plânlamaya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önemin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öğretmenlerin</w:t>
      </w:r>
      <w:proofErr w:type="spellEnd"/>
      <w:r>
        <w:t xml:space="preserve"> </w:t>
      </w:r>
      <w:proofErr w:type="spellStart"/>
      <w:r>
        <w:t>sınıflarına</w:t>
      </w:r>
      <w:proofErr w:type="spellEnd"/>
      <w:r>
        <w:t xml:space="preserve"> </w:t>
      </w:r>
      <w:proofErr w:type="spellStart"/>
      <w:r>
        <w:t>hazırlıklı</w:t>
      </w:r>
      <w:proofErr w:type="spellEnd"/>
      <w:r>
        <w:t xml:space="preserve"> </w:t>
      </w:r>
      <w:proofErr w:type="spellStart"/>
      <w:r>
        <w:t>girmeleri</w:t>
      </w:r>
      <w:proofErr w:type="spellEnd"/>
      <w:r>
        <w:t xml:space="preserve"> </w:t>
      </w:r>
      <w:proofErr w:type="spellStart"/>
      <w:r>
        <w:rPr>
          <w:spacing w:val="-4"/>
        </w:rPr>
        <w:t>ile</w:t>
      </w:r>
      <w:proofErr w:type="spellEnd"/>
      <w:r>
        <w:rPr>
          <w:spacing w:val="-4"/>
        </w:rPr>
        <w:t xml:space="preserve"> </w:t>
      </w:r>
      <w:proofErr w:type="spellStart"/>
      <w:r>
        <w:t>olanaklıdır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, </w:t>
      </w:r>
      <w:proofErr w:type="spellStart"/>
      <w:r>
        <w:t>ilköğretim</w:t>
      </w:r>
      <w:proofErr w:type="spellEnd"/>
      <w:r>
        <w:t xml:space="preserve">, </w:t>
      </w:r>
      <w:proofErr w:type="spellStart"/>
      <w:r>
        <w:t>orta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, </w:t>
      </w:r>
      <w:proofErr w:type="spellStart"/>
      <w:r>
        <w:t>meslekî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yaygın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yönetmelikleri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rPr>
          <w:spacing w:val="-3"/>
        </w:rPr>
        <w:t>bu</w:t>
      </w:r>
      <w:proofErr w:type="spellEnd"/>
      <w:r>
        <w:rPr>
          <w:spacing w:val="-3"/>
        </w:rPr>
        <w:t xml:space="preserve"> </w:t>
      </w:r>
      <w:proofErr w:type="spellStart"/>
      <w:r>
        <w:t>kurumların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programlarında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çalışmalarının</w:t>
      </w:r>
      <w:proofErr w:type="spellEnd"/>
      <w:r>
        <w:t xml:space="preserve"> </w:t>
      </w:r>
      <w:proofErr w:type="spellStart"/>
      <w:r>
        <w:t>plânlı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programlı</w:t>
      </w:r>
      <w:proofErr w:type="spellEnd"/>
      <w:r>
        <w:t xml:space="preserve"> </w:t>
      </w:r>
      <w:proofErr w:type="spellStart"/>
      <w:proofErr w:type="gramStart"/>
      <w:r>
        <w:t>olarak</w:t>
      </w:r>
      <w:proofErr w:type="spellEnd"/>
      <w:r>
        <w:t xml:space="preserve">  </w:t>
      </w:r>
      <w:proofErr w:type="spellStart"/>
      <w:r>
        <w:t>yürütülmesi</w:t>
      </w:r>
      <w:proofErr w:type="spellEnd"/>
      <w:proofErr w:type="gramEnd"/>
      <w:r>
        <w:t xml:space="preserve"> </w:t>
      </w:r>
      <w:proofErr w:type="spellStart"/>
      <w:r>
        <w:t>gerektiği</w:t>
      </w:r>
      <w:proofErr w:type="spellEnd"/>
      <w:r>
        <w:t xml:space="preserve">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yer</w:t>
      </w:r>
      <w:proofErr w:type="spellEnd"/>
      <w:r>
        <w:rPr>
          <w:spacing w:val="-23"/>
        </w:rPr>
        <w:t xml:space="preserve"> </w:t>
      </w:r>
      <w:proofErr w:type="spellStart"/>
      <w:r>
        <w:t>verilmiştir</w:t>
      </w:r>
      <w:proofErr w:type="spellEnd"/>
      <w:r>
        <w:t>.</w:t>
      </w:r>
    </w:p>
    <w:p w:rsidR="00392E70" w:rsidRDefault="00392E70" w:rsidP="00392E70">
      <w:pPr>
        <w:pStyle w:val="Balk6"/>
        <w:spacing w:line="274" w:lineRule="exact"/>
        <w:ind w:left="215"/>
        <w:jc w:val="both"/>
        <w:rPr>
          <w:b w:val="0"/>
          <w:bCs w:val="0"/>
        </w:rPr>
      </w:pPr>
      <w:proofErr w:type="spellStart"/>
      <w:r>
        <w:t>Madde</w:t>
      </w:r>
      <w:proofErr w:type="spellEnd"/>
      <w:r>
        <w:t xml:space="preserve"> 7 </w:t>
      </w:r>
      <w:r>
        <w:rPr>
          <w:b w:val="0"/>
        </w:rPr>
        <w:t xml:space="preserve">- </w:t>
      </w:r>
      <w:proofErr w:type="spellStart"/>
      <w:r>
        <w:rPr>
          <w:spacing w:val="-3"/>
        </w:rPr>
        <w:t>Plânlı</w:t>
      </w:r>
      <w:proofErr w:type="spellEnd"/>
      <w:r>
        <w:rPr>
          <w:spacing w:val="-3"/>
        </w:rPr>
        <w:t xml:space="preserve"> </w:t>
      </w:r>
      <w:proofErr w:type="spellStart"/>
      <w:r>
        <w:t>çalışmanın</w:t>
      </w:r>
      <w:proofErr w:type="spellEnd"/>
      <w:r>
        <w:rPr>
          <w:spacing w:val="-1"/>
        </w:rPr>
        <w:t xml:space="preserve"> </w:t>
      </w:r>
      <w:proofErr w:type="spellStart"/>
      <w:r>
        <w:t>yararları</w:t>
      </w:r>
      <w:proofErr w:type="spellEnd"/>
    </w:p>
    <w:p w:rsidR="00392E70" w:rsidRDefault="00392E70" w:rsidP="00392E70">
      <w:pPr>
        <w:pStyle w:val="ListeParagraf"/>
        <w:widowControl w:val="0"/>
        <w:numPr>
          <w:ilvl w:val="0"/>
          <w:numId w:val="9"/>
        </w:numPr>
        <w:tabs>
          <w:tab w:val="left" w:pos="524"/>
        </w:tabs>
        <w:spacing w:before="7" w:after="0" w:line="274" w:lineRule="exact"/>
        <w:ind w:right="226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Plânlar; öğrenci merkezli, çağdaş öğrenme-öğretme yaklaşımlarını temel alan, uygulanabilir etkinliklere dayalı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olur.</w:t>
      </w:r>
    </w:p>
    <w:p w:rsidR="00392E70" w:rsidRDefault="00392E70" w:rsidP="00392E70">
      <w:pPr>
        <w:pStyle w:val="ListeParagraf"/>
        <w:widowControl w:val="0"/>
        <w:numPr>
          <w:ilvl w:val="0"/>
          <w:numId w:val="9"/>
        </w:numPr>
        <w:tabs>
          <w:tab w:val="left" w:pos="615"/>
        </w:tabs>
        <w:spacing w:before="4" w:after="0" w:line="274" w:lineRule="exact"/>
        <w:ind w:right="22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Öğretimin plânlanması, öğretmenin eğitim-öğretimde neyi, niçin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nasıl yapacağını düşünmesini sağlayarak verimini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arttırır.</w:t>
      </w:r>
    </w:p>
    <w:p w:rsidR="00392E70" w:rsidRDefault="00392E70" w:rsidP="00392E70">
      <w:pPr>
        <w:pStyle w:val="ListeParagraf"/>
        <w:widowControl w:val="0"/>
        <w:numPr>
          <w:ilvl w:val="0"/>
          <w:numId w:val="9"/>
        </w:numPr>
        <w:tabs>
          <w:tab w:val="left" w:pos="505"/>
        </w:tabs>
        <w:spacing w:before="4" w:after="0" w:line="274" w:lineRule="exact"/>
        <w:ind w:right="22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Öğretim programlarının plânlaması, öğrencilerin bilgi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 xml:space="preserve">beceri düzeyleri dikkate alınarak ne zaman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hangi süreler içinde işleneceğinin düzenlenmesini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sağlar.</w:t>
      </w:r>
    </w:p>
    <w:p w:rsidR="00392E70" w:rsidRDefault="00392E70" w:rsidP="00392E70">
      <w:pPr>
        <w:pStyle w:val="ListeParagraf"/>
        <w:widowControl w:val="0"/>
        <w:numPr>
          <w:ilvl w:val="0"/>
          <w:numId w:val="9"/>
        </w:numPr>
        <w:tabs>
          <w:tab w:val="left" w:pos="480"/>
        </w:tabs>
        <w:spacing w:after="0" w:line="274" w:lineRule="exact"/>
        <w:ind w:left="479" w:hanging="263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Öğretmen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öğrencileri dağınıklıktan kurtarır ve düzenli çalışmasını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>sağlar.</w:t>
      </w:r>
    </w:p>
    <w:p w:rsidR="00392E70" w:rsidRDefault="00392E70" w:rsidP="00392E70">
      <w:pPr>
        <w:pStyle w:val="ListeParagraf"/>
        <w:widowControl w:val="0"/>
        <w:numPr>
          <w:ilvl w:val="0"/>
          <w:numId w:val="9"/>
        </w:numPr>
        <w:tabs>
          <w:tab w:val="left" w:pos="471"/>
        </w:tabs>
        <w:spacing w:after="0" w:line="242" w:lineRule="auto"/>
        <w:ind w:right="219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Hedeflere ulaştıracak en uygun öğrenme öğretme süreçleri ile araç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 xml:space="preserve">gerecin seçilmesini, eğitim etkinliklerine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derslere hazırlıklı girilmesini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sağlar.</w:t>
      </w:r>
    </w:p>
    <w:p w:rsidR="00392E70" w:rsidRDefault="00392E70" w:rsidP="00392E70">
      <w:pPr>
        <w:pStyle w:val="ListeParagraf"/>
        <w:widowControl w:val="0"/>
        <w:numPr>
          <w:ilvl w:val="0"/>
          <w:numId w:val="9"/>
        </w:numPr>
        <w:tabs>
          <w:tab w:val="left" w:pos="433"/>
        </w:tabs>
        <w:spacing w:after="0" w:line="271" w:lineRule="exact"/>
        <w:ind w:left="432" w:hanging="216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Öğrencilerin ilgi, istek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yeteneklerine göre yetiştirilmelerini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sağlar.</w:t>
      </w:r>
    </w:p>
    <w:p w:rsidR="00392E70" w:rsidRDefault="00392E70" w:rsidP="00392E70">
      <w:pPr>
        <w:pStyle w:val="ListeParagraf"/>
        <w:widowControl w:val="0"/>
        <w:numPr>
          <w:ilvl w:val="0"/>
          <w:numId w:val="9"/>
        </w:numPr>
        <w:tabs>
          <w:tab w:val="left" w:pos="480"/>
        </w:tabs>
        <w:spacing w:before="2" w:after="0" w:line="275" w:lineRule="exact"/>
        <w:ind w:left="479" w:hanging="263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Eğitim-öğretimin değerlendirilmesinin güvenilir olmasını</w:t>
      </w:r>
      <w:r>
        <w:rPr>
          <w:rFonts w:ascii="Times New Roman" w:hAnsi="Times New Roman"/>
          <w:spacing w:val="-37"/>
        </w:rPr>
        <w:t xml:space="preserve"> </w:t>
      </w:r>
      <w:r>
        <w:rPr>
          <w:rFonts w:ascii="Times New Roman" w:hAnsi="Times New Roman"/>
        </w:rPr>
        <w:t>sağlar.</w:t>
      </w:r>
    </w:p>
    <w:p w:rsidR="00392E70" w:rsidRDefault="00392E70" w:rsidP="00392E70">
      <w:pPr>
        <w:pStyle w:val="ListeParagraf"/>
        <w:widowControl w:val="0"/>
        <w:numPr>
          <w:ilvl w:val="0"/>
          <w:numId w:val="9"/>
        </w:numPr>
        <w:tabs>
          <w:tab w:val="left" w:pos="476"/>
        </w:tabs>
        <w:spacing w:after="0" w:line="275" w:lineRule="exact"/>
        <w:ind w:left="475" w:hanging="25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Öğretmen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 xml:space="preserve">öğrencilere düzenli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birlikte çalışma alışkanlığı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kazandırır.</w:t>
      </w:r>
    </w:p>
    <w:p w:rsidR="00392E70" w:rsidRDefault="00392E70" w:rsidP="00392E70">
      <w:pPr>
        <w:pStyle w:val="ListeParagraf"/>
        <w:widowControl w:val="0"/>
        <w:numPr>
          <w:ilvl w:val="0"/>
          <w:numId w:val="9"/>
        </w:numPr>
        <w:tabs>
          <w:tab w:val="left" w:pos="423"/>
        </w:tabs>
        <w:spacing w:before="2" w:after="0" w:line="275" w:lineRule="exact"/>
        <w:ind w:left="422" w:hanging="206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Eğitim-öğretim etkinliğinde düşünceye açıklık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</w:rPr>
        <w:t>kazandırır.</w:t>
      </w:r>
    </w:p>
    <w:p w:rsidR="00392E70" w:rsidRDefault="00392E70" w:rsidP="00392E70">
      <w:pPr>
        <w:pStyle w:val="Balk6"/>
        <w:spacing w:line="275" w:lineRule="exact"/>
        <w:ind w:left="215"/>
        <w:jc w:val="both"/>
        <w:rPr>
          <w:b w:val="0"/>
          <w:bCs w:val="0"/>
        </w:rPr>
      </w:pPr>
      <w:proofErr w:type="spellStart"/>
      <w:r>
        <w:t>Madde</w:t>
      </w:r>
      <w:proofErr w:type="spellEnd"/>
      <w:r>
        <w:t xml:space="preserve"> 8 </w:t>
      </w:r>
      <w:r>
        <w:rPr>
          <w:b w:val="0"/>
        </w:rPr>
        <w:t xml:space="preserve">- </w:t>
      </w:r>
      <w:proofErr w:type="spellStart"/>
      <w:r>
        <w:t>Plân</w:t>
      </w:r>
      <w:proofErr w:type="spellEnd"/>
      <w:r>
        <w:t xml:space="preserve"> </w:t>
      </w:r>
      <w:proofErr w:type="spellStart"/>
      <w:r>
        <w:t>yapmanın</w:t>
      </w:r>
      <w:proofErr w:type="spellEnd"/>
      <w:r>
        <w:rPr>
          <w:spacing w:val="-20"/>
        </w:rPr>
        <w:t xml:space="preserve"> </w:t>
      </w:r>
      <w:proofErr w:type="spellStart"/>
      <w:r>
        <w:t>ilkeleri</w:t>
      </w:r>
      <w:proofErr w:type="spellEnd"/>
    </w:p>
    <w:p w:rsidR="00392E70" w:rsidRDefault="00392E70" w:rsidP="00392E70">
      <w:pPr>
        <w:pStyle w:val="ListeParagraf"/>
        <w:widowControl w:val="0"/>
        <w:numPr>
          <w:ilvl w:val="0"/>
          <w:numId w:val="8"/>
        </w:numPr>
        <w:tabs>
          <w:tab w:val="left" w:pos="476"/>
        </w:tabs>
        <w:spacing w:before="2" w:after="0"/>
        <w:ind w:right="213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Plânlar; çağdaş eğitimin gereklerine uygun olarak öğrenci merkezli, bireyselleşmiş öğretim, </w:t>
      </w:r>
      <w:r>
        <w:rPr>
          <w:rFonts w:ascii="Times New Roman" w:hAnsi="Times New Roman"/>
          <w:spacing w:val="2"/>
        </w:rPr>
        <w:t xml:space="preserve">tam </w:t>
      </w:r>
      <w:r>
        <w:rPr>
          <w:rFonts w:ascii="Times New Roman" w:hAnsi="Times New Roman"/>
        </w:rPr>
        <w:t xml:space="preserve">öğrenme, aktif öğrenme-öğretme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disiplinleri arası çalışmaları esas alan uygulanabilir etkinliklere dayalı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olmalıdır.</w:t>
      </w:r>
    </w:p>
    <w:p w:rsidR="00392E70" w:rsidRDefault="00392E70" w:rsidP="00392E70">
      <w:pPr>
        <w:pStyle w:val="ListeParagraf"/>
        <w:widowControl w:val="0"/>
        <w:numPr>
          <w:ilvl w:val="0"/>
          <w:numId w:val="8"/>
        </w:numPr>
        <w:tabs>
          <w:tab w:val="left" w:pos="581"/>
        </w:tabs>
        <w:spacing w:after="0"/>
        <w:ind w:right="215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Plânlama çalışmalarında öğrenme-öğretme süreci, etkin hâle getirilerek eğitimdeki yeni gelişmeler, çevre özellikleri, öğrencilerin bireysel gelişim özellikleri (fiziksel, duygusal, bilişsel </w:t>
      </w:r>
      <w:r>
        <w:rPr>
          <w:rFonts w:ascii="Times New Roman" w:hAnsi="Times New Roman"/>
          <w:spacing w:val="-3"/>
        </w:rPr>
        <w:t xml:space="preserve">ve </w:t>
      </w:r>
      <w:proofErr w:type="spellStart"/>
      <w:r>
        <w:rPr>
          <w:rFonts w:ascii="Times New Roman" w:hAnsi="Times New Roman"/>
        </w:rPr>
        <w:t>psikomotor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-4"/>
        </w:rPr>
        <w:t xml:space="preserve">ile </w:t>
      </w:r>
      <w:r>
        <w:rPr>
          <w:rFonts w:ascii="Times New Roman" w:hAnsi="Times New Roman"/>
        </w:rPr>
        <w:t>okul-çevre ilişkileri göz önüne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alınmalıdır.</w:t>
      </w:r>
    </w:p>
    <w:p w:rsidR="00392E70" w:rsidRDefault="00392E70" w:rsidP="00392E70">
      <w:pPr>
        <w:pStyle w:val="ListeParagraf"/>
        <w:widowControl w:val="0"/>
        <w:numPr>
          <w:ilvl w:val="0"/>
          <w:numId w:val="8"/>
        </w:numPr>
        <w:tabs>
          <w:tab w:val="left" w:pos="466"/>
        </w:tabs>
        <w:spacing w:before="7" w:after="0" w:line="274" w:lineRule="exact"/>
        <w:ind w:right="218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3"/>
        </w:rPr>
        <w:t xml:space="preserve">Plân, </w:t>
      </w:r>
      <w:r>
        <w:rPr>
          <w:rFonts w:ascii="Times New Roman" w:hAnsi="Times New Roman"/>
        </w:rPr>
        <w:t xml:space="preserve">standart değil, gerektiğinde konu, süre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uygulamada değişiklikler yapılabilecek esneklikte olmalıdır.</w:t>
      </w:r>
    </w:p>
    <w:p w:rsidR="00392E70" w:rsidRDefault="00392E70" w:rsidP="00392E70">
      <w:pPr>
        <w:pStyle w:val="ListeParagraf"/>
        <w:widowControl w:val="0"/>
        <w:numPr>
          <w:ilvl w:val="0"/>
          <w:numId w:val="8"/>
        </w:numPr>
        <w:tabs>
          <w:tab w:val="left" w:pos="480"/>
        </w:tabs>
        <w:spacing w:after="0" w:line="276" w:lineRule="exact"/>
        <w:ind w:left="479" w:hanging="263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3"/>
        </w:rPr>
        <w:t xml:space="preserve">Plân, </w:t>
      </w:r>
      <w:r>
        <w:rPr>
          <w:rFonts w:ascii="Times New Roman" w:hAnsi="Times New Roman"/>
        </w:rPr>
        <w:t xml:space="preserve">Eğitim-öğretimin hedeflerine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öğretim kurumlarının özel amaçlarına uygun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olmalıdır.</w:t>
      </w:r>
    </w:p>
    <w:p w:rsidR="00392E70" w:rsidRDefault="00392E70" w:rsidP="00392E70">
      <w:pPr>
        <w:spacing w:line="276" w:lineRule="exact"/>
        <w:jc w:val="both"/>
        <w:rPr>
          <w:rFonts w:ascii="Times New Roman" w:eastAsia="Times New Roman" w:hAnsi="Times New Roman" w:cs="Times New Roman"/>
        </w:rPr>
        <w:sectPr w:rsidR="00392E70">
          <w:footerReference w:type="default" r:id="rId6"/>
          <w:pgSz w:w="11900" w:h="16840"/>
          <w:pgMar w:top="1600" w:right="620" w:bottom="2220" w:left="1200" w:header="0" w:footer="2020" w:gutter="0"/>
          <w:pgNumType w:start="20"/>
          <w:cols w:space="708"/>
        </w:sectPr>
      </w:pPr>
    </w:p>
    <w:p w:rsidR="00392E70" w:rsidRDefault="00392E70" w:rsidP="00392E70">
      <w:pPr>
        <w:pStyle w:val="ListeParagraf"/>
        <w:widowControl w:val="0"/>
        <w:numPr>
          <w:ilvl w:val="0"/>
          <w:numId w:val="8"/>
        </w:numPr>
        <w:tabs>
          <w:tab w:val="left" w:pos="385"/>
        </w:tabs>
        <w:spacing w:before="50" w:after="0"/>
        <w:ind w:left="116" w:right="125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Plânda öğretim programlarına göre konular belirlenir. Ayrıca konuların işlenişinde kullanılacak öğrenme-öğretme yaklaşımları, araç-gereç, kaynaklar, öğrenci etkinlikleri, gezi, gözlem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deneyler göz önünde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bulundurulur.</w:t>
      </w:r>
    </w:p>
    <w:p w:rsidR="00392E70" w:rsidRDefault="00392E70" w:rsidP="00392E70">
      <w:pPr>
        <w:pStyle w:val="ListeParagraf"/>
        <w:widowControl w:val="0"/>
        <w:numPr>
          <w:ilvl w:val="0"/>
          <w:numId w:val="8"/>
        </w:numPr>
        <w:tabs>
          <w:tab w:val="left" w:pos="333"/>
        </w:tabs>
        <w:spacing w:after="0" w:line="274" w:lineRule="exact"/>
        <w:ind w:left="332" w:hanging="216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Her plân belli bir süreyi kapsayacak şekilde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olur.</w:t>
      </w:r>
    </w:p>
    <w:p w:rsidR="00392E70" w:rsidRDefault="00392E70" w:rsidP="00392E70">
      <w:pPr>
        <w:pStyle w:val="ListeParagraf"/>
        <w:widowControl w:val="0"/>
        <w:numPr>
          <w:ilvl w:val="0"/>
          <w:numId w:val="8"/>
        </w:numPr>
        <w:tabs>
          <w:tab w:val="left" w:pos="380"/>
        </w:tabs>
        <w:spacing w:before="2" w:after="0"/>
        <w:ind w:left="379" w:hanging="263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3"/>
        </w:rPr>
        <w:t xml:space="preserve">Plân, </w:t>
      </w:r>
      <w:r>
        <w:rPr>
          <w:rFonts w:ascii="Times New Roman" w:hAnsi="Times New Roman"/>
        </w:rPr>
        <w:t xml:space="preserve">öğretimin niteliğine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 xml:space="preserve">seviyesine, konuya, öğretim dalına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amacına uygun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olur.</w:t>
      </w:r>
    </w:p>
    <w:p w:rsidR="00392E70" w:rsidRDefault="00392E70" w:rsidP="00392E70">
      <w:pPr>
        <w:spacing w:before="5"/>
        <w:jc w:val="both"/>
        <w:rPr>
          <w:rFonts w:ascii="Times New Roman" w:eastAsia="Times New Roman" w:hAnsi="Times New Roman" w:cs="Times New Roman"/>
        </w:rPr>
      </w:pPr>
    </w:p>
    <w:p w:rsidR="00392E70" w:rsidRDefault="00392E70" w:rsidP="00392E70">
      <w:pPr>
        <w:pStyle w:val="Balk6"/>
        <w:spacing w:line="272" w:lineRule="exact"/>
        <w:jc w:val="both"/>
        <w:rPr>
          <w:b w:val="0"/>
          <w:bCs w:val="0"/>
        </w:rPr>
      </w:pPr>
      <w:proofErr w:type="spellStart"/>
      <w:r>
        <w:t>Madde</w:t>
      </w:r>
      <w:proofErr w:type="spellEnd"/>
      <w:r>
        <w:t xml:space="preserve"> 9 -</w:t>
      </w:r>
      <w:proofErr w:type="spellStart"/>
      <w:r>
        <w:t>Plân</w:t>
      </w:r>
      <w:proofErr w:type="spellEnd"/>
      <w:r>
        <w:rPr>
          <w:spacing w:val="-15"/>
        </w:rPr>
        <w:t xml:space="preserve"> </w:t>
      </w:r>
      <w:proofErr w:type="spellStart"/>
      <w:r>
        <w:t>çeşitleri</w:t>
      </w:r>
      <w:proofErr w:type="spellEnd"/>
    </w:p>
    <w:p w:rsidR="00392E70" w:rsidRDefault="00392E70" w:rsidP="00392E70">
      <w:pPr>
        <w:pStyle w:val="GvdeMetni"/>
        <w:spacing w:line="242" w:lineRule="auto"/>
        <w:ind w:left="115" w:right="116"/>
        <w:jc w:val="both"/>
      </w:pPr>
      <w:proofErr w:type="spellStart"/>
      <w:proofErr w:type="gramStart"/>
      <w:r>
        <w:t>Eğitim-öğretim</w:t>
      </w:r>
      <w:proofErr w:type="spellEnd"/>
      <w:r>
        <w:t xml:space="preserve"> </w:t>
      </w:r>
      <w:proofErr w:type="spellStart"/>
      <w:r>
        <w:t>çalışmalarında</w:t>
      </w:r>
      <w:proofErr w:type="spellEnd"/>
      <w:r>
        <w:t xml:space="preserve">; </w:t>
      </w:r>
      <w:proofErr w:type="spellStart"/>
      <w:r>
        <w:t>ünitelendirilmiş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plân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plânı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çeşit</w:t>
      </w:r>
      <w:proofErr w:type="spellEnd"/>
      <w:r>
        <w:t xml:space="preserve"> </w:t>
      </w:r>
      <w:proofErr w:type="spellStart"/>
      <w:r>
        <w:t>plân</w:t>
      </w:r>
      <w:proofErr w:type="spellEnd"/>
      <w:r>
        <w:t xml:space="preserve"> </w:t>
      </w:r>
      <w:proofErr w:type="spellStart"/>
      <w:r>
        <w:t>hazırlanır</w:t>
      </w:r>
      <w:proofErr w:type="spellEnd"/>
      <w:r>
        <w:t>.</w:t>
      </w:r>
      <w:proofErr w:type="gramEnd"/>
    </w:p>
    <w:p w:rsidR="00392E70" w:rsidRDefault="00392E70" w:rsidP="00392E70">
      <w:pPr>
        <w:pStyle w:val="Balk6"/>
        <w:spacing w:line="275" w:lineRule="exact"/>
        <w:jc w:val="both"/>
        <w:rPr>
          <w:b w:val="0"/>
          <w:bCs w:val="0"/>
        </w:rPr>
      </w:pPr>
      <w:proofErr w:type="spellStart"/>
      <w:r>
        <w:t>Madde</w:t>
      </w:r>
      <w:proofErr w:type="spellEnd"/>
      <w:r>
        <w:t xml:space="preserve"> 10 - </w:t>
      </w:r>
      <w:proofErr w:type="spellStart"/>
      <w:r>
        <w:t>Ünitelendirilmiş</w:t>
      </w:r>
      <w:proofErr w:type="spellEnd"/>
      <w:r>
        <w:t xml:space="preserve"> </w:t>
      </w:r>
      <w:proofErr w:type="spellStart"/>
      <w:r>
        <w:t>yıllık</w:t>
      </w:r>
      <w:proofErr w:type="spellEnd"/>
      <w:r>
        <w:rPr>
          <w:spacing w:val="-24"/>
        </w:rPr>
        <w:t xml:space="preserve"> </w:t>
      </w:r>
      <w:proofErr w:type="spellStart"/>
      <w:r>
        <w:t>plân</w:t>
      </w:r>
      <w:proofErr w:type="spellEnd"/>
    </w:p>
    <w:p w:rsidR="00392E70" w:rsidRDefault="00392E70" w:rsidP="00392E70">
      <w:pPr>
        <w:pStyle w:val="GvdeMetni"/>
        <w:ind w:left="115" w:right="112"/>
        <w:jc w:val="both"/>
        <w:rPr>
          <w:rFonts w:cs="Times New Roman"/>
        </w:rPr>
      </w:pPr>
      <w:proofErr w:type="spellStart"/>
      <w:proofErr w:type="gramStart"/>
      <w:r>
        <w:t>Öğrenme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öğretme</w:t>
      </w:r>
      <w:proofErr w:type="spellEnd"/>
      <w:r>
        <w:t xml:space="preserve"> </w:t>
      </w:r>
      <w:proofErr w:type="spellStart"/>
      <w:r>
        <w:t>sürecinde</w:t>
      </w:r>
      <w:proofErr w:type="spellEnd"/>
      <w:r>
        <w:t xml:space="preserve"> </w:t>
      </w:r>
      <w:proofErr w:type="spellStart"/>
      <w:r>
        <w:t>plân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esastır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Ayrıca</w:t>
      </w:r>
      <w:proofErr w:type="spellEnd"/>
      <w:r>
        <w:t xml:space="preserve"> </w:t>
      </w:r>
      <w:proofErr w:type="spellStart"/>
      <w:r>
        <w:t>plân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plânlama</w:t>
      </w:r>
      <w:proofErr w:type="spellEnd"/>
      <w:r>
        <w:t xml:space="preserve"> </w:t>
      </w:r>
      <w:proofErr w:type="spellStart"/>
      <w:r>
        <w:t>çalışmalarının</w:t>
      </w:r>
      <w:proofErr w:type="spellEnd"/>
      <w:r>
        <w:t xml:space="preserve"> </w:t>
      </w:r>
      <w:proofErr w:type="spellStart"/>
      <w:r>
        <w:t>zamanla</w:t>
      </w:r>
      <w:proofErr w:type="spellEnd"/>
      <w:r>
        <w:t xml:space="preserve"> </w:t>
      </w:r>
      <w:proofErr w:type="spellStart"/>
      <w:r>
        <w:t>güncelleştirilmesi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öğretimle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ihtiyaçlara</w:t>
      </w:r>
      <w:proofErr w:type="spellEnd"/>
      <w:r>
        <w:t xml:space="preserve"> </w:t>
      </w:r>
      <w:proofErr w:type="spellStart"/>
      <w:r>
        <w:t>cevap</w:t>
      </w:r>
      <w:proofErr w:type="spellEnd"/>
      <w:r>
        <w:t xml:space="preserve"> </w:t>
      </w:r>
      <w:proofErr w:type="spellStart"/>
      <w:r>
        <w:t>vermesi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Özel</w:t>
      </w:r>
      <w:proofErr w:type="spellEnd"/>
      <w:r>
        <w:t xml:space="preserve">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bireyler</w:t>
      </w:r>
      <w:proofErr w:type="spellEnd"/>
      <w:r>
        <w:t xml:space="preserve"> </w:t>
      </w:r>
      <w:proofErr w:type="spellStart"/>
      <w:r>
        <w:rPr>
          <w:spacing w:val="-3"/>
        </w:rPr>
        <w:t>için</w:t>
      </w:r>
      <w:proofErr w:type="spellEnd"/>
      <w:r>
        <w:rPr>
          <w:spacing w:val="-3"/>
        </w:rPr>
        <w:t xml:space="preserve"> </w:t>
      </w:r>
      <w:proofErr w:type="spellStart"/>
      <w:r>
        <w:t>ünitelendirilmiş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plân</w:t>
      </w:r>
      <w:proofErr w:type="spellEnd"/>
      <w:r>
        <w:t xml:space="preserve"> </w:t>
      </w:r>
      <w:proofErr w:type="spellStart"/>
      <w:r>
        <w:t>hazırlanırken</w:t>
      </w:r>
      <w:proofErr w:type="spellEnd"/>
      <w:r>
        <w:t xml:space="preserve"> her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amaçlar</w:t>
      </w:r>
      <w:proofErr w:type="spellEnd"/>
      <w:r>
        <w:t xml:space="preserve"> </w:t>
      </w:r>
      <w:proofErr w:type="spellStart"/>
      <w:r>
        <w:t>belirlenmeli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bütünlük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ünitelerin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performansı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alınmalıdır</w:t>
      </w:r>
      <w:proofErr w:type="spellEnd"/>
      <w:r>
        <w:t>.</w:t>
      </w:r>
      <w:proofErr w:type="gramEnd"/>
      <w:r>
        <w:t xml:space="preserve"> </w:t>
      </w:r>
      <w:proofErr w:type="spellStart"/>
      <w:r>
        <w:t>Ünitelendirilmiş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plân</w:t>
      </w:r>
      <w:proofErr w:type="spellEnd"/>
      <w:r>
        <w:t xml:space="preserve">,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vermekle</w:t>
      </w:r>
      <w:proofErr w:type="spellEnd"/>
      <w:r>
        <w:t xml:space="preserve"> </w:t>
      </w:r>
      <w:proofErr w:type="spellStart"/>
      <w:r>
        <w:t>yükümlü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</w:t>
      </w:r>
      <w:proofErr w:type="spellStart"/>
      <w:r>
        <w:t>sınıflarda</w:t>
      </w:r>
      <w:proofErr w:type="spellEnd"/>
      <w:r>
        <w:t xml:space="preserve">, program </w:t>
      </w:r>
      <w:proofErr w:type="spellStart"/>
      <w:r>
        <w:t>uyarınca</w:t>
      </w:r>
      <w:proofErr w:type="spellEnd"/>
      <w:r>
        <w:t xml:space="preserve"> belli </w:t>
      </w:r>
      <w:proofErr w:type="spellStart"/>
      <w:r>
        <w:t>üniteleri</w:t>
      </w:r>
      <w:proofErr w:type="spellEnd"/>
      <w:r>
        <w:t xml:space="preserve"> </w:t>
      </w:r>
      <w:proofErr w:type="spellStart"/>
      <w:r>
        <w:rPr>
          <w:spacing w:val="-3"/>
        </w:rPr>
        <w:t>ya</w:t>
      </w:r>
      <w:proofErr w:type="spellEnd"/>
      <w:r>
        <w:rPr>
          <w:spacing w:val="-3"/>
        </w:rPr>
        <w:t xml:space="preserve"> </w:t>
      </w:r>
      <w:r>
        <w:t xml:space="preserve">da </w:t>
      </w:r>
      <w:proofErr w:type="spellStart"/>
      <w:r>
        <w:t>konuları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aylarda</w:t>
      </w:r>
      <w:proofErr w:type="spellEnd"/>
      <w:r>
        <w:t xml:space="preserve"> </w:t>
      </w:r>
      <w:proofErr w:type="spellStart"/>
      <w:r>
        <w:t>yaklaşık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r>
        <w:rPr>
          <w:spacing w:val="-3"/>
        </w:rPr>
        <w:t xml:space="preserve">ne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işleyeceklerini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, </w:t>
      </w:r>
      <w:proofErr w:type="spellStart"/>
      <w:r>
        <w:t>duruma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rPr>
          <w:b/>
          <w:u w:val="thick" w:color="000000"/>
        </w:rPr>
        <w:t>zümre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öğretmenler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kurulu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veya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şube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öğretmenler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kurulu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tarafından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ortak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hazırlanarak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ders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yılı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başında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okul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yönetimine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verilen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çalışma</w:t>
      </w:r>
      <w:proofErr w:type="spellEnd"/>
      <w:r>
        <w:rPr>
          <w:b/>
          <w:spacing w:val="-25"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plânıdır</w:t>
      </w:r>
      <w:proofErr w:type="spellEnd"/>
      <w:r>
        <w:rPr>
          <w:b/>
          <w:u w:val="thick" w:color="000000"/>
        </w:rPr>
        <w:t>.</w:t>
      </w:r>
    </w:p>
    <w:p w:rsidR="00392E70" w:rsidRDefault="00392E70" w:rsidP="00392E70">
      <w:pPr>
        <w:pStyle w:val="GvdeMetni"/>
        <w:spacing w:line="269" w:lineRule="exact"/>
        <w:ind w:left="115"/>
        <w:jc w:val="both"/>
      </w:pPr>
      <w:proofErr w:type="spellStart"/>
      <w:r>
        <w:t>Ünitelendirilmiş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plân</w:t>
      </w:r>
      <w:proofErr w:type="spellEnd"/>
      <w:r>
        <w:t xml:space="preserve"> </w:t>
      </w:r>
      <w:proofErr w:type="spellStart"/>
      <w:r>
        <w:t>hazırlanırken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hususlar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önünde</w:t>
      </w:r>
      <w:proofErr w:type="spellEnd"/>
      <w:r>
        <w:rPr>
          <w:spacing w:val="-37"/>
        </w:rPr>
        <w:t xml:space="preserve"> </w:t>
      </w:r>
      <w:proofErr w:type="spellStart"/>
      <w:r>
        <w:t>bulundurulur</w:t>
      </w:r>
      <w:proofErr w:type="spellEnd"/>
      <w:r>
        <w:t>:</w:t>
      </w:r>
    </w:p>
    <w:p w:rsidR="00392E70" w:rsidRDefault="00392E70" w:rsidP="00392E70">
      <w:pPr>
        <w:pStyle w:val="Balk6"/>
        <w:numPr>
          <w:ilvl w:val="0"/>
          <w:numId w:val="7"/>
        </w:numPr>
        <w:tabs>
          <w:tab w:val="left" w:pos="448"/>
        </w:tabs>
        <w:spacing w:before="2" w:line="242" w:lineRule="auto"/>
        <w:ind w:right="122" w:firstLine="0"/>
        <w:jc w:val="both"/>
        <w:rPr>
          <w:b w:val="0"/>
          <w:bCs w:val="0"/>
        </w:rPr>
      </w:pPr>
      <w:proofErr w:type="spellStart"/>
      <w:proofErr w:type="gramStart"/>
      <w:r>
        <w:t>Plân</w:t>
      </w:r>
      <w:proofErr w:type="spellEnd"/>
      <w:r>
        <w:t xml:space="preserve">; </w:t>
      </w:r>
      <w:proofErr w:type="spellStart"/>
      <w:r>
        <w:rPr>
          <w:u w:val="thick" w:color="000000"/>
        </w:rPr>
        <w:t>Öğretim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yılının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başında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hazırlanır</w:t>
      </w:r>
      <w:proofErr w:type="spellEnd"/>
      <w:r>
        <w:rPr>
          <w:b w:val="0"/>
          <w:u w:val="thick" w:color="000000"/>
        </w:rPr>
        <w:t>.</w:t>
      </w:r>
      <w:proofErr w:type="gramEnd"/>
      <w:r>
        <w:rPr>
          <w:b w:val="0"/>
          <w:u w:val="thick" w:color="000000"/>
        </w:rPr>
        <w:t xml:space="preserve"> </w:t>
      </w:r>
      <w:proofErr w:type="spellStart"/>
      <w:proofErr w:type="gramStart"/>
      <w:r>
        <w:rPr>
          <w:u w:val="thick" w:color="000000"/>
        </w:rPr>
        <w:t>Özel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eğitime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ihtiyacı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olanlar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için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yapılacak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plânlamada</w:t>
      </w:r>
      <w:proofErr w:type="spellEnd"/>
      <w:r>
        <w:rPr>
          <w:u w:val="thick" w:color="000000"/>
        </w:rPr>
        <w:t xml:space="preserve">, </w:t>
      </w:r>
      <w:proofErr w:type="spellStart"/>
      <w:r>
        <w:rPr>
          <w:u w:val="thick" w:color="000000"/>
        </w:rPr>
        <w:t>öğrenci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ihtiyaçlarının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saptanması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için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belirli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bir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süre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ayrılmalı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ve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bu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süre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plânda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gösterilmelidir</w:t>
      </w:r>
      <w:proofErr w:type="spellEnd"/>
      <w:r>
        <w:rPr>
          <w:u w:val="thick" w:color="000000"/>
        </w:rPr>
        <w:t>.</w:t>
      </w:r>
      <w:proofErr w:type="gramEnd"/>
    </w:p>
    <w:p w:rsidR="00392E70" w:rsidRDefault="00392E70" w:rsidP="00392E70">
      <w:pPr>
        <w:pStyle w:val="ListeParagraf"/>
        <w:widowControl w:val="0"/>
        <w:numPr>
          <w:ilvl w:val="0"/>
          <w:numId w:val="7"/>
        </w:numPr>
        <w:tabs>
          <w:tab w:val="left" w:pos="395"/>
        </w:tabs>
        <w:spacing w:after="0" w:line="266" w:lineRule="exact"/>
        <w:ind w:left="394" w:hanging="278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Ders işlenirken hazırlanan plânda yer alan başlıklar dikkate</w:t>
      </w:r>
      <w:r>
        <w:rPr>
          <w:rFonts w:ascii="Times New Roman" w:hAnsi="Times New Roman"/>
          <w:spacing w:val="-40"/>
        </w:rPr>
        <w:t xml:space="preserve"> </w:t>
      </w:r>
      <w:r>
        <w:rPr>
          <w:rFonts w:ascii="Times New Roman" w:hAnsi="Times New Roman"/>
        </w:rPr>
        <w:t>alınır.</w:t>
      </w:r>
    </w:p>
    <w:p w:rsidR="00392E70" w:rsidRDefault="00392E70" w:rsidP="00392E70">
      <w:pPr>
        <w:pStyle w:val="ListeParagraf"/>
        <w:widowControl w:val="0"/>
        <w:numPr>
          <w:ilvl w:val="0"/>
          <w:numId w:val="7"/>
        </w:numPr>
        <w:tabs>
          <w:tab w:val="left" w:pos="371"/>
        </w:tabs>
        <w:spacing w:before="2" w:after="0"/>
        <w:ind w:right="117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Plân yapılırken zümre öğretmenleri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 xml:space="preserve">şube öğretmenleri okulda, o yıl uygulanacak haftalık ders dağıtım çizelgesinin kesin biçimini almasını bekler. Hangi sınıflarda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 xml:space="preserve">hangi günlerde derslerinin olduğunu öğrenir. </w:t>
      </w:r>
      <w:r>
        <w:rPr>
          <w:rFonts w:ascii="Times New Roman" w:hAnsi="Times New Roman"/>
          <w:b/>
          <w:u w:val="thick" w:color="000000"/>
        </w:rPr>
        <w:t>Özel eğitime ihtiyacı olan öğrenciler için plânlama, Millî Eğitim Bakanlığı Özel Eğitim Hizmetleri Yönetmeliğinin ilgili hükümlerine göre Bireysel Eğitim Programları Geliştirme birimince</w:t>
      </w:r>
      <w:r>
        <w:rPr>
          <w:rFonts w:ascii="Times New Roman" w:hAnsi="Times New Roman"/>
          <w:b/>
          <w:spacing w:val="-16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yapılır,</w:t>
      </w:r>
    </w:p>
    <w:p w:rsidR="00392E70" w:rsidRDefault="00392E70" w:rsidP="00392E70">
      <w:pPr>
        <w:pStyle w:val="ListeParagraf"/>
        <w:widowControl w:val="0"/>
        <w:numPr>
          <w:ilvl w:val="0"/>
          <w:numId w:val="7"/>
        </w:numPr>
        <w:tabs>
          <w:tab w:val="left" w:pos="500"/>
        </w:tabs>
        <w:spacing w:after="0" w:line="269" w:lineRule="exact"/>
        <w:ind w:left="500" w:hanging="384"/>
        <w:contextualSpacing w:val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Önerilen  süre</w:t>
      </w:r>
      <w:proofErr w:type="gramEnd"/>
      <w:r>
        <w:rPr>
          <w:rFonts w:ascii="Times New Roman" w:hAnsi="Times New Roman"/>
        </w:rPr>
        <w:t xml:space="preserve">   bölümünde,  </w:t>
      </w:r>
      <w:r>
        <w:rPr>
          <w:rFonts w:ascii="Times New Roman" w:hAnsi="Times New Roman"/>
          <w:b/>
          <w:u w:val="thick" w:color="000000"/>
        </w:rPr>
        <w:t xml:space="preserve">her  ay  hangi   sınıfta  haftada  kaç   saat  ders      </w:t>
      </w:r>
      <w:r>
        <w:rPr>
          <w:rFonts w:ascii="Times New Roman" w:hAnsi="Times New Roman"/>
          <w:b/>
          <w:spacing w:val="37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okutulacağı</w:t>
      </w:r>
    </w:p>
    <w:p w:rsidR="00392E70" w:rsidRDefault="00392E70" w:rsidP="00392E70">
      <w:pPr>
        <w:pStyle w:val="GvdeMetni"/>
        <w:spacing w:before="2" w:line="275" w:lineRule="exact"/>
        <w:ind w:left="115"/>
        <w:jc w:val="both"/>
      </w:pPr>
      <w:proofErr w:type="spellStart"/>
      <w:proofErr w:type="gramStart"/>
      <w:r>
        <w:t>belirlenmelidir</w:t>
      </w:r>
      <w:proofErr w:type="spellEnd"/>
      <w:proofErr w:type="gramEnd"/>
      <w:r>
        <w:t>.</w:t>
      </w:r>
    </w:p>
    <w:p w:rsidR="00392E70" w:rsidRDefault="00392E70" w:rsidP="00392E70">
      <w:pPr>
        <w:pStyle w:val="ListeParagraf"/>
        <w:widowControl w:val="0"/>
        <w:numPr>
          <w:ilvl w:val="0"/>
          <w:numId w:val="7"/>
        </w:numPr>
        <w:tabs>
          <w:tab w:val="left" w:pos="366"/>
        </w:tabs>
        <w:spacing w:after="0" w:line="242" w:lineRule="auto"/>
        <w:ind w:right="12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İşlenecek derslere </w:t>
      </w:r>
      <w:r>
        <w:rPr>
          <w:rFonts w:ascii="Times New Roman" w:hAnsi="Times New Roman"/>
          <w:spacing w:val="-2"/>
        </w:rPr>
        <w:t xml:space="preserve">ait </w:t>
      </w:r>
      <w:r>
        <w:rPr>
          <w:rFonts w:ascii="Times New Roman" w:hAnsi="Times New Roman"/>
        </w:rPr>
        <w:t>ünitenin kaç konuya ayrılacağının mümkün olacağı ve konunun işlenişi için kaç ders saatine ihtiyacı olacağı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saptanır.</w:t>
      </w:r>
    </w:p>
    <w:p w:rsidR="00392E70" w:rsidRDefault="00392E70" w:rsidP="00392E70">
      <w:pPr>
        <w:pStyle w:val="ListeParagraf"/>
        <w:widowControl w:val="0"/>
        <w:numPr>
          <w:ilvl w:val="0"/>
          <w:numId w:val="7"/>
        </w:numPr>
        <w:tabs>
          <w:tab w:val="left" w:pos="352"/>
        </w:tabs>
        <w:spacing w:after="0" w:line="242" w:lineRule="auto"/>
        <w:ind w:right="118" w:firstLine="0"/>
        <w:contextualSpacing w:val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Ünitelendirilmiş</w:t>
      </w:r>
      <w:proofErr w:type="spellEnd"/>
      <w:r>
        <w:rPr>
          <w:rFonts w:ascii="Times New Roman" w:hAnsi="Times New Roman"/>
        </w:rPr>
        <w:t xml:space="preserve"> yıllık plân hazırlanırken zümre öğretmenleri, haftalık ders saatleri toplamına ve aylar, yarıyıl esasına göre </w:t>
      </w:r>
      <w:r>
        <w:rPr>
          <w:rFonts w:ascii="Times New Roman" w:hAnsi="Times New Roman"/>
          <w:spacing w:val="-3"/>
        </w:rPr>
        <w:t xml:space="preserve">bir </w:t>
      </w:r>
      <w:r>
        <w:rPr>
          <w:rFonts w:ascii="Times New Roman" w:hAnsi="Times New Roman"/>
        </w:rPr>
        <w:t xml:space="preserve">öğretim yılında toplam kaç gün ve kaç saat ders işleneceğini saptar. </w:t>
      </w:r>
      <w:r>
        <w:rPr>
          <w:rFonts w:ascii="Times New Roman" w:hAnsi="Times New Roman"/>
          <w:b/>
          <w:u w:val="thick" w:color="000000"/>
        </w:rPr>
        <w:t>Bu yapılırken tatil, bayram ve diğer özel günler belirlenerek çalışma takvimi</w:t>
      </w:r>
      <w:r>
        <w:rPr>
          <w:rFonts w:ascii="Times New Roman" w:hAnsi="Times New Roman"/>
          <w:b/>
          <w:spacing w:val="-37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hazırlanır.</w:t>
      </w:r>
    </w:p>
    <w:p w:rsidR="00392E70" w:rsidRDefault="00392E70" w:rsidP="00392E70">
      <w:pPr>
        <w:pStyle w:val="ListeParagraf"/>
        <w:widowControl w:val="0"/>
        <w:numPr>
          <w:ilvl w:val="0"/>
          <w:numId w:val="7"/>
        </w:numPr>
        <w:tabs>
          <w:tab w:val="left" w:pos="380"/>
        </w:tabs>
        <w:spacing w:after="0" w:line="271" w:lineRule="exact"/>
        <w:ind w:left="380" w:hanging="26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Yıllık plân aylara göre </w:t>
      </w:r>
      <w:r>
        <w:rPr>
          <w:rFonts w:ascii="Times New Roman" w:hAnsi="Times New Roman"/>
          <w:b/>
          <w:u w:val="thick" w:color="000000"/>
        </w:rPr>
        <w:t>haftalık çalışma süresini</w:t>
      </w:r>
      <w:r>
        <w:rPr>
          <w:rFonts w:ascii="Times New Roman" w:hAnsi="Times New Roman"/>
          <w:b/>
          <w:spacing w:val="-35"/>
          <w:u w:val="thick" w:color="000000"/>
        </w:rPr>
        <w:t xml:space="preserve"> </w:t>
      </w:r>
      <w:r>
        <w:rPr>
          <w:rFonts w:ascii="Times New Roman" w:hAnsi="Times New Roman"/>
          <w:b/>
          <w:u w:val="thick" w:color="000000"/>
        </w:rPr>
        <w:t>gösterir.</w:t>
      </w:r>
    </w:p>
    <w:p w:rsidR="00392E70" w:rsidRDefault="00392E70" w:rsidP="00392E70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92E70" w:rsidRDefault="00392E70" w:rsidP="00392E70">
      <w:pPr>
        <w:pStyle w:val="Balk6"/>
        <w:spacing w:before="69" w:line="272" w:lineRule="exact"/>
        <w:jc w:val="both"/>
        <w:rPr>
          <w:b w:val="0"/>
          <w:bCs w:val="0"/>
        </w:rPr>
      </w:pPr>
      <w:proofErr w:type="spellStart"/>
      <w:r>
        <w:t>Madde</w:t>
      </w:r>
      <w:proofErr w:type="spellEnd"/>
      <w:r>
        <w:t xml:space="preserve"> 11 - </w:t>
      </w:r>
      <w:proofErr w:type="spellStart"/>
      <w:r>
        <w:t>Ünitelendirilmiş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plânın</w:t>
      </w:r>
      <w:proofErr w:type="spellEnd"/>
      <w:r>
        <w:rPr>
          <w:spacing w:val="-24"/>
        </w:rPr>
        <w:t xml:space="preserve"> </w:t>
      </w:r>
      <w:proofErr w:type="spellStart"/>
      <w:r>
        <w:t>yapılışı</w:t>
      </w:r>
      <w:proofErr w:type="spellEnd"/>
    </w:p>
    <w:p w:rsidR="00392E70" w:rsidRDefault="00392E70" w:rsidP="00392E70">
      <w:pPr>
        <w:pStyle w:val="ListeParagraf"/>
        <w:widowControl w:val="0"/>
        <w:numPr>
          <w:ilvl w:val="0"/>
          <w:numId w:val="6"/>
        </w:numPr>
        <w:tabs>
          <w:tab w:val="left" w:pos="381"/>
        </w:tabs>
        <w:spacing w:after="0"/>
        <w:ind w:right="116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Zümre öğretmenler kurulu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 xml:space="preserve">şube öğretmenler kurulunda </w:t>
      </w:r>
      <w:r>
        <w:rPr>
          <w:rFonts w:ascii="Times New Roman" w:hAnsi="Times New Roman"/>
          <w:b/>
          <w:u w:val="thick" w:color="000000"/>
        </w:rPr>
        <w:t>gezi, gözlem, inceleme, deney, ödev ve değerlendirme çalışmalarının belli hafta veya günler de toplanıp toplanmadığını araştırılır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 xml:space="preserve">bu </w:t>
      </w:r>
      <w:r>
        <w:rPr>
          <w:rFonts w:ascii="Times New Roman" w:hAnsi="Times New Roman"/>
        </w:rPr>
        <w:t>konuda ortak önlemler alınmasını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sağlanır.</w:t>
      </w:r>
    </w:p>
    <w:p w:rsidR="00392E70" w:rsidRDefault="00392E70" w:rsidP="00392E70">
      <w:pPr>
        <w:pStyle w:val="ListeParagraf"/>
        <w:widowControl w:val="0"/>
        <w:numPr>
          <w:ilvl w:val="0"/>
          <w:numId w:val="6"/>
        </w:numPr>
        <w:tabs>
          <w:tab w:val="left" w:pos="462"/>
        </w:tabs>
        <w:spacing w:before="2" w:after="0"/>
        <w:ind w:right="122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Öğretmenler geçmiş yıllardaki uygulamaları da gözden geçirerek okulun durumuna göre plânlarını, kendileri veya zümre öğretmenler kurulu </w:t>
      </w:r>
      <w:r>
        <w:rPr>
          <w:rFonts w:ascii="Times New Roman" w:hAnsi="Times New Roman"/>
          <w:spacing w:val="-3"/>
        </w:rPr>
        <w:t xml:space="preserve">ya </w:t>
      </w:r>
      <w:r>
        <w:rPr>
          <w:rFonts w:ascii="Times New Roman" w:hAnsi="Times New Roman"/>
        </w:rPr>
        <w:t>da şube öğretmeler kurulundaki diğer öğretmenlerle beraber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yaparlar.</w:t>
      </w:r>
    </w:p>
    <w:p w:rsidR="00392E70" w:rsidRDefault="00392E70" w:rsidP="00392E70">
      <w:pPr>
        <w:pStyle w:val="Balk6"/>
        <w:numPr>
          <w:ilvl w:val="0"/>
          <w:numId w:val="6"/>
        </w:numPr>
        <w:tabs>
          <w:tab w:val="left" w:pos="419"/>
        </w:tabs>
        <w:spacing w:line="247" w:lineRule="auto"/>
        <w:ind w:right="124" w:firstLine="0"/>
        <w:jc w:val="both"/>
        <w:rPr>
          <w:b w:val="0"/>
          <w:bCs w:val="0"/>
        </w:rPr>
      </w:pPr>
      <w:proofErr w:type="spellStart"/>
      <w:proofErr w:type="gramStart"/>
      <w:r>
        <w:rPr>
          <w:u w:val="thick" w:color="000000"/>
        </w:rPr>
        <w:t>Hazırlanan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plân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okul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müdürüne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öğretim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yılının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başlamasından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itibaren</w:t>
      </w:r>
      <w:proofErr w:type="spellEnd"/>
      <w:r>
        <w:rPr>
          <w:u w:val="thick" w:color="000000"/>
        </w:rPr>
        <w:t xml:space="preserve"> 15 </w:t>
      </w:r>
      <w:proofErr w:type="spellStart"/>
      <w:r>
        <w:rPr>
          <w:u w:val="thick" w:color="000000"/>
        </w:rPr>
        <w:t>gün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içinde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onaylattırılır</w:t>
      </w:r>
      <w:proofErr w:type="spellEnd"/>
      <w:r>
        <w:rPr>
          <w:u w:val="thick" w:color="000000"/>
        </w:rPr>
        <w:t>.</w:t>
      </w:r>
      <w:proofErr w:type="gramEnd"/>
    </w:p>
    <w:p w:rsidR="00392E70" w:rsidRDefault="00392E70" w:rsidP="00392E70">
      <w:pPr>
        <w:spacing w:line="247" w:lineRule="auto"/>
        <w:jc w:val="both"/>
        <w:sectPr w:rsidR="00392E70">
          <w:pgSz w:w="11900" w:h="16840"/>
          <w:pgMar w:top="1220" w:right="720" w:bottom="2220" w:left="1300" w:header="0" w:footer="2020" w:gutter="0"/>
          <w:cols w:space="708"/>
        </w:sectPr>
      </w:pPr>
    </w:p>
    <w:p w:rsidR="00392E70" w:rsidRDefault="00392E70" w:rsidP="00392E70">
      <w:pPr>
        <w:pStyle w:val="ListeParagraf"/>
        <w:widowControl w:val="0"/>
        <w:numPr>
          <w:ilvl w:val="0"/>
          <w:numId w:val="6"/>
        </w:numPr>
        <w:tabs>
          <w:tab w:val="left" w:pos="462"/>
        </w:tabs>
        <w:spacing w:before="55" w:after="0" w:line="274" w:lineRule="exact"/>
        <w:ind w:right="124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u w:val="thick" w:color="000000"/>
        </w:rPr>
        <w:lastRenderedPageBreak/>
        <w:t xml:space="preserve">Öğretmen, </w:t>
      </w:r>
      <w:proofErr w:type="spellStart"/>
      <w:r>
        <w:rPr>
          <w:rFonts w:ascii="Times New Roman" w:hAnsi="Times New Roman"/>
          <w:b/>
          <w:u w:val="thick" w:color="000000"/>
        </w:rPr>
        <w:t>ünitelendirilmiş</w:t>
      </w:r>
      <w:proofErr w:type="spellEnd"/>
      <w:r>
        <w:rPr>
          <w:rFonts w:ascii="Times New Roman" w:hAnsi="Times New Roman"/>
          <w:b/>
          <w:u w:val="thick" w:color="000000"/>
        </w:rPr>
        <w:t xml:space="preserve"> yıllık plânın onaylanmış bir örneğini yararlanmak üzere yanında bulundurur. </w:t>
      </w:r>
      <w:r>
        <w:rPr>
          <w:rFonts w:ascii="Times New Roman" w:hAnsi="Times New Roman"/>
        </w:rPr>
        <w:t>Yıl içinde meydana gelebilecek aksaklıkları nedenleri ile birlikte not</w:t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</w:rPr>
        <w:t>eder.</w:t>
      </w:r>
    </w:p>
    <w:p w:rsidR="00392E70" w:rsidRDefault="00392E70" w:rsidP="00392E70">
      <w:pPr>
        <w:pStyle w:val="Balk6"/>
        <w:numPr>
          <w:ilvl w:val="0"/>
          <w:numId w:val="6"/>
        </w:numPr>
        <w:tabs>
          <w:tab w:val="left" w:pos="529"/>
          <w:tab w:val="left" w:pos="2132"/>
          <w:tab w:val="left" w:pos="2756"/>
          <w:tab w:val="left" w:pos="3621"/>
          <w:tab w:val="left" w:pos="4913"/>
          <w:tab w:val="left" w:pos="6233"/>
          <w:tab w:val="left" w:pos="7510"/>
          <w:tab w:val="left" w:pos="7962"/>
          <w:tab w:val="left" w:pos="9081"/>
        </w:tabs>
        <w:spacing w:line="242" w:lineRule="auto"/>
        <w:ind w:right="124" w:firstLine="0"/>
        <w:jc w:val="both"/>
        <w:rPr>
          <w:b w:val="0"/>
          <w:bCs w:val="0"/>
        </w:rPr>
      </w:pPr>
      <w:proofErr w:type="spellStart"/>
      <w:r>
        <w:rPr>
          <w:spacing w:val="-1"/>
          <w:u w:val="thick" w:color="000000"/>
        </w:rPr>
        <w:t>Öğretmenler</w:t>
      </w:r>
      <w:proofErr w:type="spellEnd"/>
      <w:r>
        <w:rPr>
          <w:spacing w:val="-1"/>
          <w:u w:val="thick" w:color="000000"/>
        </w:rPr>
        <w:t>,</w:t>
      </w:r>
      <w:r>
        <w:rPr>
          <w:spacing w:val="-1"/>
          <w:u w:val="thick" w:color="000000"/>
        </w:rPr>
        <w:tab/>
      </w:r>
      <w:proofErr w:type="spellStart"/>
      <w:r>
        <w:rPr>
          <w:u w:val="thick" w:color="000000"/>
        </w:rPr>
        <w:t>özel</w:t>
      </w:r>
      <w:proofErr w:type="spellEnd"/>
      <w:r>
        <w:rPr>
          <w:u w:val="thick" w:color="000000"/>
        </w:rPr>
        <w:tab/>
      </w:r>
      <w:proofErr w:type="spellStart"/>
      <w:r>
        <w:rPr>
          <w:u w:val="thick" w:color="000000"/>
        </w:rPr>
        <w:t>eğitim</w:t>
      </w:r>
      <w:proofErr w:type="spellEnd"/>
      <w:r>
        <w:rPr>
          <w:u w:val="thick" w:color="000000"/>
        </w:rPr>
        <w:tab/>
      </w:r>
      <w:proofErr w:type="spellStart"/>
      <w:r>
        <w:rPr>
          <w:spacing w:val="-1"/>
          <w:u w:val="thick" w:color="000000"/>
        </w:rPr>
        <w:t>gerektiren</w:t>
      </w:r>
      <w:proofErr w:type="spellEnd"/>
      <w:r>
        <w:rPr>
          <w:spacing w:val="-1"/>
          <w:u w:val="thick" w:color="000000"/>
        </w:rPr>
        <w:tab/>
      </w:r>
      <w:proofErr w:type="spellStart"/>
      <w:r>
        <w:rPr>
          <w:spacing w:val="-1"/>
          <w:u w:val="thick" w:color="000000"/>
        </w:rPr>
        <w:t>çocukların</w:t>
      </w:r>
      <w:proofErr w:type="spellEnd"/>
      <w:r>
        <w:rPr>
          <w:spacing w:val="-1"/>
          <w:u w:val="thick" w:color="000000"/>
        </w:rPr>
        <w:tab/>
      </w:r>
      <w:proofErr w:type="spellStart"/>
      <w:r>
        <w:rPr>
          <w:spacing w:val="-1"/>
          <w:u w:val="thick" w:color="000000"/>
        </w:rPr>
        <w:t>ihtiyaçları</w:t>
      </w:r>
      <w:proofErr w:type="spellEnd"/>
      <w:r>
        <w:rPr>
          <w:spacing w:val="-1"/>
          <w:u w:val="thick" w:color="000000"/>
        </w:rPr>
        <w:tab/>
      </w:r>
      <w:proofErr w:type="spellStart"/>
      <w:r>
        <w:rPr>
          <w:u w:val="thick" w:color="000000"/>
        </w:rPr>
        <w:t>ve</w:t>
      </w:r>
      <w:proofErr w:type="spellEnd"/>
      <w:r>
        <w:rPr>
          <w:u w:val="thick" w:color="000000"/>
        </w:rPr>
        <w:tab/>
      </w:r>
      <w:proofErr w:type="spellStart"/>
      <w:r>
        <w:rPr>
          <w:spacing w:val="-1"/>
          <w:u w:val="thick" w:color="000000"/>
        </w:rPr>
        <w:t>öğrenme</w:t>
      </w:r>
      <w:proofErr w:type="spellEnd"/>
      <w:r>
        <w:rPr>
          <w:spacing w:val="-1"/>
          <w:u w:val="thick" w:color="000000"/>
        </w:rPr>
        <w:tab/>
      </w:r>
      <w:proofErr w:type="spellStart"/>
      <w:r>
        <w:rPr>
          <w:u w:val="thick" w:color="000000"/>
        </w:rPr>
        <w:t>hızları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doğrultusunda</w:t>
      </w:r>
      <w:proofErr w:type="spellEnd"/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BEP</w:t>
      </w:r>
      <w:r>
        <w:rPr>
          <w:spacing w:val="-6"/>
          <w:u w:val="thick" w:color="000000"/>
        </w:rPr>
        <w:t xml:space="preserve"> </w:t>
      </w:r>
      <w:proofErr w:type="spellStart"/>
      <w:r>
        <w:rPr>
          <w:u w:val="thick" w:color="000000"/>
        </w:rPr>
        <w:t>geliştirme</w:t>
      </w:r>
      <w:proofErr w:type="spellEnd"/>
      <w:r>
        <w:rPr>
          <w:spacing w:val="-5"/>
          <w:u w:val="thick" w:color="000000"/>
        </w:rPr>
        <w:t xml:space="preserve"> </w:t>
      </w:r>
      <w:proofErr w:type="spellStart"/>
      <w:r>
        <w:rPr>
          <w:u w:val="thick" w:color="000000"/>
        </w:rPr>
        <w:t>birimi</w:t>
      </w:r>
      <w:proofErr w:type="spellEnd"/>
      <w:r>
        <w:rPr>
          <w:spacing w:val="-4"/>
          <w:u w:val="thick" w:color="000000"/>
        </w:rPr>
        <w:t xml:space="preserve"> </w:t>
      </w:r>
      <w:proofErr w:type="spellStart"/>
      <w:r>
        <w:rPr>
          <w:u w:val="thick" w:color="000000"/>
        </w:rPr>
        <w:t>ile</w:t>
      </w:r>
      <w:proofErr w:type="spellEnd"/>
      <w:r>
        <w:rPr>
          <w:spacing w:val="-5"/>
          <w:u w:val="thick" w:color="000000"/>
        </w:rPr>
        <w:t xml:space="preserve"> </w:t>
      </w:r>
      <w:proofErr w:type="spellStart"/>
      <w:r>
        <w:rPr>
          <w:u w:val="thick" w:color="000000"/>
        </w:rPr>
        <w:t>iş</w:t>
      </w:r>
      <w:proofErr w:type="spellEnd"/>
      <w:r>
        <w:rPr>
          <w:spacing w:val="-6"/>
          <w:u w:val="thick" w:color="000000"/>
        </w:rPr>
        <w:t xml:space="preserve"> </w:t>
      </w:r>
      <w:proofErr w:type="spellStart"/>
      <w:r>
        <w:rPr>
          <w:u w:val="thick" w:color="000000"/>
        </w:rPr>
        <w:t>birliğine</w:t>
      </w:r>
      <w:proofErr w:type="spellEnd"/>
      <w:r>
        <w:rPr>
          <w:spacing w:val="-5"/>
          <w:u w:val="thick" w:color="000000"/>
        </w:rPr>
        <w:t xml:space="preserve"> </w:t>
      </w:r>
      <w:proofErr w:type="spellStart"/>
      <w:r>
        <w:rPr>
          <w:u w:val="thick" w:color="000000"/>
        </w:rPr>
        <w:t>giderek</w:t>
      </w:r>
      <w:proofErr w:type="spellEnd"/>
      <w:r>
        <w:rPr>
          <w:spacing w:val="-8"/>
          <w:u w:val="thick" w:color="000000"/>
        </w:rPr>
        <w:t xml:space="preserve"> </w:t>
      </w:r>
      <w:proofErr w:type="spellStart"/>
      <w:r>
        <w:rPr>
          <w:u w:val="thick" w:color="000000"/>
        </w:rPr>
        <w:t>plânlarını</w:t>
      </w:r>
      <w:proofErr w:type="spellEnd"/>
      <w:r>
        <w:rPr>
          <w:spacing w:val="-4"/>
          <w:u w:val="thick" w:color="000000"/>
        </w:rPr>
        <w:t xml:space="preserve"> </w:t>
      </w:r>
      <w:proofErr w:type="spellStart"/>
      <w:r>
        <w:rPr>
          <w:u w:val="thick" w:color="000000"/>
        </w:rPr>
        <w:t>güçleştirirler</w:t>
      </w:r>
      <w:proofErr w:type="spellEnd"/>
      <w:r>
        <w:rPr>
          <w:u w:val="thick" w:color="000000"/>
        </w:rPr>
        <w:t>.</w:t>
      </w:r>
    </w:p>
    <w:p w:rsidR="00392E70" w:rsidRDefault="00392E70" w:rsidP="00392E70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92E70" w:rsidRDefault="00392E70" w:rsidP="00392E70">
      <w:pPr>
        <w:spacing w:before="69" w:line="275" w:lineRule="exact"/>
        <w:ind w:lef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Madde 12 - Ders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Plânı</w:t>
      </w:r>
    </w:p>
    <w:p w:rsidR="00392E70" w:rsidRDefault="00392E70" w:rsidP="00392E70">
      <w:pPr>
        <w:pStyle w:val="GvdeMetni"/>
        <w:ind w:left="115" w:right="117"/>
        <w:jc w:val="both"/>
      </w:pPr>
      <w:proofErr w:type="spellStart"/>
      <w:r>
        <w:t>Ders</w:t>
      </w:r>
      <w:proofErr w:type="spellEnd"/>
      <w:r>
        <w:t xml:space="preserve"> </w:t>
      </w:r>
      <w:proofErr w:type="spellStart"/>
      <w:r>
        <w:t>plânı</w:t>
      </w:r>
      <w:proofErr w:type="spellEnd"/>
      <w:r>
        <w:t xml:space="preserve">, </w:t>
      </w:r>
      <w:proofErr w:type="spellStart"/>
      <w:r>
        <w:rPr>
          <w:spacing w:val="-3"/>
        </w:rPr>
        <w:t>bir</w:t>
      </w:r>
      <w:proofErr w:type="spellEnd"/>
      <w:r>
        <w:rPr>
          <w:spacing w:val="-3"/>
        </w:rP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o </w:t>
      </w:r>
      <w:proofErr w:type="spellStart"/>
      <w:r>
        <w:t>dersle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programlarında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birbirleriyle</w:t>
      </w:r>
      <w:proofErr w:type="spellEnd"/>
      <w:r>
        <w:t xml:space="preserve"> </w:t>
      </w:r>
      <w:proofErr w:type="spellStart"/>
      <w:r>
        <w:t>ilişkili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kazanımlarını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3"/>
        </w:rPr>
        <w:t>ya</w:t>
      </w:r>
      <w:proofErr w:type="spellEnd"/>
      <w:r>
        <w:rPr>
          <w:spacing w:val="-3"/>
        </w:rPr>
        <w:t xml:space="preserve"> </w:t>
      </w:r>
      <w:r>
        <w:t xml:space="preserve">da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saatinde</w:t>
      </w:r>
      <w:proofErr w:type="spellEnd"/>
      <w:r>
        <w:t xml:space="preserve"> </w:t>
      </w:r>
      <w:proofErr w:type="spellStart"/>
      <w:r>
        <w:t>işlenecek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örüntüsünü</w:t>
      </w:r>
      <w:proofErr w:type="spellEnd"/>
      <w:r>
        <w:t xml:space="preserve">, </w:t>
      </w:r>
      <w:proofErr w:type="spellStart"/>
      <w:r>
        <w:t>konuya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deney</w:t>
      </w:r>
      <w:proofErr w:type="spellEnd"/>
      <w:r>
        <w:t xml:space="preserve">, </w:t>
      </w:r>
      <w:proofErr w:type="spellStart"/>
      <w:r>
        <w:t>tartışma</w:t>
      </w:r>
      <w:proofErr w:type="spellEnd"/>
      <w:r>
        <w:t xml:space="preserve"> </w:t>
      </w:r>
      <w:proofErr w:type="spellStart"/>
      <w:r>
        <w:t>soruları</w:t>
      </w:r>
      <w:proofErr w:type="spellEnd"/>
      <w:r>
        <w:t xml:space="preserve">, </w:t>
      </w:r>
      <w:proofErr w:type="spellStart"/>
      <w:r>
        <w:t>proje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ödevleri</w:t>
      </w:r>
      <w:proofErr w:type="spellEnd"/>
      <w:r>
        <w:t xml:space="preserve">,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,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araç-gerecini</w:t>
      </w:r>
      <w:proofErr w:type="spellEnd"/>
      <w:r>
        <w:t xml:space="preserve"> </w:t>
      </w:r>
      <w:proofErr w:type="spellStart"/>
      <w:r>
        <w:t>içine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derecede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, </w:t>
      </w:r>
      <w:proofErr w:type="spellStart"/>
      <w:r>
        <w:t>zümre</w:t>
      </w:r>
      <w:proofErr w:type="spellEnd"/>
      <w:r>
        <w:t xml:space="preserve"> </w:t>
      </w:r>
      <w:proofErr w:type="spellStart"/>
      <w:r>
        <w:t>öğretmenleri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öğretmenlerinin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katkısıyla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öğretmenlerince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 </w:t>
      </w:r>
      <w:proofErr w:type="spellStart"/>
      <w:r>
        <w:t>plândır</w:t>
      </w:r>
      <w:proofErr w:type="spellEnd"/>
      <w:r>
        <w:t xml:space="preserve">. </w:t>
      </w:r>
      <w:proofErr w:type="spellStart"/>
      <w:proofErr w:type="gramStart"/>
      <w:r>
        <w:t>Ders</w:t>
      </w:r>
      <w:proofErr w:type="spellEnd"/>
      <w:r>
        <w:t xml:space="preserve"> </w:t>
      </w:r>
      <w:proofErr w:type="spellStart"/>
      <w:r>
        <w:t>plânı</w:t>
      </w:r>
      <w:proofErr w:type="spellEnd"/>
      <w:r>
        <w:t xml:space="preserve">, belli </w:t>
      </w:r>
      <w:proofErr w:type="spellStart"/>
      <w:r>
        <w:rPr>
          <w:spacing w:val="-3"/>
        </w:rPr>
        <w:t>bir</w:t>
      </w:r>
      <w:proofErr w:type="spellEnd"/>
      <w:r>
        <w:rPr>
          <w:spacing w:val="-3"/>
        </w:rP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3"/>
        </w:rPr>
        <w:t>ya</w:t>
      </w:r>
      <w:proofErr w:type="spellEnd"/>
      <w:r>
        <w:rPr>
          <w:spacing w:val="-3"/>
        </w:rPr>
        <w:t xml:space="preserve"> </w:t>
      </w:r>
      <w:r>
        <w:t xml:space="preserve">da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saatinde</w:t>
      </w:r>
      <w:proofErr w:type="spellEnd"/>
      <w:r>
        <w:t xml:space="preserve"> </w:t>
      </w:r>
      <w:proofErr w:type="spellStart"/>
      <w:r>
        <w:t>işlenecek</w:t>
      </w:r>
      <w:proofErr w:type="spellEnd"/>
      <w:r>
        <w:t xml:space="preserve"> </w:t>
      </w:r>
      <w:proofErr w:type="spellStart"/>
      <w:r>
        <w:t>konuların</w:t>
      </w:r>
      <w:proofErr w:type="spellEnd"/>
      <w:r>
        <w:t xml:space="preserve"> </w:t>
      </w:r>
      <w:proofErr w:type="spellStart"/>
      <w:r>
        <w:t>plânlamasıdır</w:t>
      </w:r>
      <w:proofErr w:type="spellEnd"/>
      <w:r>
        <w:t>.</w:t>
      </w:r>
      <w:proofErr w:type="gram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plânında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öğrenme-öğretme</w:t>
      </w:r>
      <w:proofErr w:type="spellEnd"/>
      <w:r>
        <w:t xml:space="preserve"> </w:t>
      </w:r>
      <w:proofErr w:type="spellStart"/>
      <w:r>
        <w:t>etkinlikleri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katkısıyla</w:t>
      </w:r>
      <w:proofErr w:type="spellEnd"/>
      <w:r>
        <w:t xml:space="preserve"> </w:t>
      </w:r>
      <w:proofErr w:type="spellStart"/>
      <w:r>
        <w:t>gerçekleştirilir</w:t>
      </w:r>
      <w:proofErr w:type="spellEnd"/>
      <w:r>
        <w:t xml:space="preserve">. </w:t>
      </w:r>
      <w:proofErr w:type="spellStart"/>
      <w:proofErr w:type="gramStart"/>
      <w:r>
        <w:rPr>
          <w:b/>
          <w:u w:val="thick" w:color="000000"/>
        </w:rPr>
        <w:t>Ders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plânının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uygulanmasından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ders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öğretmeni</w:t>
      </w:r>
      <w:proofErr w:type="spellEnd"/>
      <w:r>
        <w:rPr>
          <w:b/>
          <w:u w:val="thick" w:color="000000"/>
        </w:rPr>
        <w:t xml:space="preserve"> </w:t>
      </w:r>
      <w:proofErr w:type="spellStart"/>
      <w:r>
        <w:rPr>
          <w:b/>
          <w:u w:val="thick" w:color="000000"/>
        </w:rPr>
        <w:t>sorumludur</w:t>
      </w:r>
      <w:proofErr w:type="spellEnd"/>
      <w:r>
        <w:t>.</w:t>
      </w:r>
      <w:proofErr w:type="gramEnd"/>
    </w:p>
    <w:p w:rsidR="00392E70" w:rsidRDefault="00392E70" w:rsidP="00392E70">
      <w:pPr>
        <w:spacing w:before="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92E70" w:rsidRDefault="00392E70" w:rsidP="00392E70">
      <w:pPr>
        <w:spacing w:before="69"/>
        <w:ind w:left="115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u w:val="thick" w:color="000000"/>
        </w:rPr>
        <w:t xml:space="preserve">Öğretmen kılavuz kitabı bulunan derslerde, kılavuz kitap, ders plânı yerine kullanılır. </w:t>
      </w:r>
      <w:r>
        <w:rPr>
          <w:rFonts w:ascii="Times New Roman" w:hAnsi="Times New Roman"/>
        </w:rPr>
        <w:t xml:space="preserve">Öğretmenin ihtiyaç duyması hâlinde, okulun şartlarına göre kılavuz kitaplarda yer alan plânların dışında da öğretim programına uygun ders planı hazırlanıp uygulanabilir. </w:t>
      </w:r>
      <w:proofErr w:type="gramStart"/>
      <w:r>
        <w:rPr>
          <w:rFonts w:ascii="Times New Roman" w:hAnsi="Times New Roman"/>
          <w:b/>
          <w:u w:val="thick" w:color="000000"/>
        </w:rPr>
        <w:t>Ders  defterine</w:t>
      </w:r>
      <w:proofErr w:type="gramEnd"/>
      <w:r>
        <w:rPr>
          <w:rFonts w:ascii="Times New Roman" w:hAnsi="Times New Roman"/>
          <w:b/>
          <w:u w:val="thick" w:color="000000"/>
        </w:rPr>
        <w:t xml:space="preserve"> uygulanan etkinliğin adı veya etkinliğin ilgili olduğu kazanım yazılır. </w:t>
      </w:r>
      <w:r>
        <w:rPr>
          <w:rFonts w:ascii="Times New Roman" w:hAnsi="Times New Roman"/>
        </w:rPr>
        <w:t xml:space="preserve">Öğretmen kılavuz kitabı bulunmayan dersler </w:t>
      </w:r>
      <w:r>
        <w:rPr>
          <w:rFonts w:ascii="Times New Roman" w:hAnsi="Times New Roman"/>
          <w:spacing w:val="-3"/>
        </w:rPr>
        <w:t xml:space="preserve">için, </w:t>
      </w:r>
      <w:r>
        <w:rPr>
          <w:rFonts w:ascii="Times New Roman" w:hAnsi="Times New Roman"/>
        </w:rPr>
        <w:t xml:space="preserve">eğitim-öğretim kurumlarında </w:t>
      </w:r>
      <w:r>
        <w:rPr>
          <w:rFonts w:ascii="Times New Roman" w:hAnsi="Times New Roman"/>
          <w:spacing w:val="-3"/>
        </w:rPr>
        <w:t xml:space="preserve">bir </w:t>
      </w:r>
      <w:r>
        <w:rPr>
          <w:rFonts w:ascii="Times New Roman" w:hAnsi="Times New Roman"/>
        </w:rPr>
        <w:t xml:space="preserve">veya birkaç ders saati için </w:t>
      </w:r>
      <w:proofErr w:type="gramStart"/>
      <w:r>
        <w:rPr>
          <w:rFonts w:ascii="Times New Roman" w:hAnsi="Times New Roman"/>
        </w:rPr>
        <w:t>sınıf  öğretmeni</w:t>
      </w:r>
      <w:proofErr w:type="gramEnd"/>
      <w:r>
        <w:rPr>
          <w:rFonts w:ascii="Times New Roman" w:hAnsi="Times New Roman"/>
        </w:rPr>
        <w:t xml:space="preserve">, alan (branş) öğretmeni ve/veya zümre öğretmenleri tarafından ders plânı hazırlanır ve uygulanır. </w:t>
      </w:r>
      <w:r>
        <w:rPr>
          <w:rFonts w:ascii="Times New Roman" w:hAnsi="Times New Roman"/>
          <w:b/>
          <w:u w:val="thick" w:color="000000"/>
        </w:rPr>
        <w:t>Öğretmen tarafından hazırlanan ders plânı, okul müdürü ve müfettişlerce denetlenir.</w:t>
      </w:r>
    </w:p>
    <w:p w:rsidR="00392E70" w:rsidRDefault="00392E70" w:rsidP="00392E70">
      <w:pPr>
        <w:pStyle w:val="GvdeMetni"/>
        <w:spacing w:line="269" w:lineRule="exact"/>
        <w:ind w:left="115"/>
        <w:jc w:val="both"/>
      </w:pPr>
      <w:proofErr w:type="spellStart"/>
      <w:r>
        <w:t>Ders</w:t>
      </w:r>
      <w:proofErr w:type="spellEnd"/>
      <w:r>
        <w:rPr>
          <w:spacing w:val="-9"/>
        </w:rPr>
        <w:t xml:space="preserve"> </w:t>
      </w:r>
      <w:proofErr w:type="spellStart"/>
      <w:r>
        <w:t>plânı</w:t>
      </w:r>
      <w:proofErr w:type="spellEnd"/>
      <w:r>
        <w:t>;</w:t>
      </w:r>
    </w:p>
    <w:p w:rsidR="00392E70" w:rsidRDefault="00392E70" w:rsidP="00392E70">
      <w:pPr>
        <w:pStyle w:val="ListeParagraf"/>
        <w:widowControl w:val="0"/>
        <w:numPr>
          <w:ilvl w:val="0"/>
          <w:numId w:val="5"/>
        </w:numPr>
        <w:tabs>
          <w:tab w:val="left" w:pos="366"/>
        </w:tabs>
        <w:spacing w:before="2" w:after="0" w:line="275" w:lineRule="exact"/>
        <w:ind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Eğitim-öğretim çalışmalarını daha düzenli hâle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getirmelidir.</w:t>
      </w:r>
    </w:p>
    <w:p w:rsidR="00392E70" w:rsidRDefault="00392E70" w:rsidP="00392E70">
      <w:pPr>
        <w:pStyle w:val="ListeParagraf"/>
        <w:widowControl w:val="0"/>
        <w:numPr>
          <w:ilvl w:val="0"/>
          <w:numId w:val="5"/>
        </w:numPr>
        <w:tabs>
          <w:tab w:val="left" w:pos="376"/>
        </w:tabs>
        <w:spacing w:after="0" w:line="275" w:lineRule="exact"/>
        <w:ind w:left="375" w:hanging="25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Öğrenme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 xml:space="preserve">öğretme sürecinin etkili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verimli yönetilmesini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sağlamalıdır.</w:t>
      </w:r>
    </w:p>
    <w:p w:rsidR="00392E70" w:rsidRDefault="00392E70" w:rsidP="00392E70">
      <w:pPr>
        <w:pStyle w:val="ListeParagraf"/>
        <w:widowControl w:val="0"/>
        <w:numPr>
          <w:ilvl w:val="0"/>
          <w:numId w:val="5"/>
        </w:numPr>
        <w:tabs>
          <w:tab w:val="left" w:pos="366"/>
        </w:tabs>
        <w:spacing w:before="2" w:after="0" w:line="275" w:lineRule="exact"/>
        <w:ind w:left="365" w:hanging="24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Her dersin eğitim programına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konuların özelliklerine uygun olarak işlenmesini</w:t>
      </w:r>
      <w:r>
        <w:rPr>
          <w:rFonts w:ascii="Times New Roman" w:hAnsi="Times New Roman"/>
          <w:spacing w:val="-37"/>
        </w:rPr>
        <w:t xml:space="preserve"> </w:t>
      </w:r>
      <w:r>
        <w:rPr>
          <w:rFonts w:ascii="Times New Roman" w:hAnsi="Times New Roman"/>
        </w:rPr>
        <w:t>sağlamalıdır.</w:t>
      </w:r>
    </w:p>
    <w:p w:rsidR="00392E70" w:rsidRDefault="00392E70" w:rsidP="00392E70">
      <w:pPr>
        <w:pStyle w:val="ListeParagraf"/>
        <w:widowControl w:val="0"/>
        <w:numPr>
          <w:ilvl w:val="0"/>
          <w:numId w:val="5"/>
        </w:numPr>
        <w:tabs>
          <w:tab w:val="left" w:pos="380"/>
        </w:tabs>
        <w:spacing w:after="0" w:line="275" w:lineRule="exact"/>
        <w:ind w:left="379" w:hanging="263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Derslerde sürekliliği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bütünlüğü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sağlamalıdır.</w:t>
      </w:r>
    </w:p>
    <w:p w:rsidR="00392E70" w:rsidRDefault="00392E70" w:rsidP="00392E70">
      <w:pPr>
        <w:pStyle w:val="ListeParagraf"/>
        <w:widowControl w:val="0"/>
        <w:numPr>
          <w:ilvl w:val="0"/>
          <w:numId w:val="5"/>
        </w:numPr>
        <w:tabs>
          <w:tab w:val="left" w:pos="366"/>
        </w:tabs>
        <w:spacing w:before="2" w:after="0" w:line="275" w:lineRule="exact"/>
        <w:ind w:left="365" w:hanging="24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Öğrenme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öğretme sürecinde gerçekleştirilen etkinlikleri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belgelemelidir.</w:t>
      </w:r>
    </w:p>
    <w:p w:rsidR="00392E70" w:rsidRDefault="00392E70" w:rsidP="00392E70">
      <w:pPr>
        <w:pStyle w:val="ListeParagraf"/>
        <w:widowControl w:val="0"/>
        <w:numPr>
          <w:ilvl w:val="0"/>
          <w:numId w:val="5"/>
        </w:numPr>
        <w:tabs>
          <w:tab w:val="left" w:pos="333"/>
        </w:tabs>
        <w:spacing w:after="0" w:line="275" w:lineRule="exact"/>
        <w:ind w:left="332" w:hanging="216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Eğitimde fırsat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imkân eşitliğinin gerçekleştirilmesine katkı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</w:rPr>
        <w:t>sağlamalıdır.</w:t>
      </w:r>
    </w:p>
    <w:p w:rsidR="00392E70" w:rsidRDefault="00392E70" w:rsidP="00392E70">
      <w:pPr>
        <w:pStyle w:val="ListeParagraf"/>
        <w:widowControl w:val="0"/>
        <w:numPr>
          <w:ilvl w:val="0"/>
          <w:numId w:val="5"/>
        </w:numPr>
        <w:tabs>
          <w:tab w:val="left" w:pos="404"/>
        </w:tabs>
        <w:spacing w:before="7" w:after="0" w:line="274" w:lineRule="exact"/>
        <w:ind w:right="12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Eğitim-öğretim süreci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öğretim programlarının değerlendirilmesinde geri bildirim sağlamaya uygun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olmalıdır.</w:t>
      </w:r>
    </w:p>
    <w:p w:rsidR="00392E70" w:rsidRDefault="00392E70" w:rsidP="00392E70">
      <w:pPr>
        <w:pStyle w:val="ListeParagraf"/>
        <w:widowControl w:val="0"/>
        <w:numPr>
          <w:ilvl w:val="0"/>
          <w:numId w:val="5"/>
        </w:numPr>
        <w:tabs>
          <w:tab w:val="left" w:pos="376"/>
        </w:tabs>
        <w:spacing w:after="0" w:line="276" w:lineRule="exact"/>
        <w:ind w:left="375" w:hanging="25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Eğitim teknolojilerinin kullanımına uygun</w:t>
      </w:r>
      <w:r>
        <w:rPr>
          <w:rFonts w:ascii="Times New Roman" w:hAnsi="Times New Roman"/>
          <w:spacing w:val="-33"/>
        </w:rPr>
        <w:t xml:space="preserve"> </w:t>
      </w:r>
      <w:r>
        <w:rPr>
          <w:rFonts w:ascii="Times New Roman" w:hAnsi="Times New Roman"/>
        </w:rPr>
        <w:t>olmalıdır.</w:t>
      </w:r>
    </w:p>
    <w:p w:rsidR="00392E70" w:rsidRDefault="00392E70" w:rsidP="00392E70">
      <w:pPr>
        <w:jc w:val="both"/>
        <w:rPr>
          <w:rFonts w:ascii="Times New Roman" w:eastAsia="Times New Roman" w:hAnsi="Times New Roman" w:cs="Times New Roman"/>
        </w:rPr>
      </w:pPr>
    </w:p>
    <w:p w:rsidR="00392E70" w:rsidRDefault="00392E70" w:rsidP="00392E70">
      <w:pPr>
        <w:pStyle w:val="Balk6"/>
        <w:spacing w:line="275" w:lineRule="exact"/>
        <w:jc w:val="both"/>
        <w:rPr>
          <w:b w:val="0"/>
          <w:bCs w:val="0"/>
        </w:rPr>
      </w:pPr>
      <w:proofErr w:type="spellStart"/>
      <w:r>
        <w:t>Madde</w:t>
      </w:r>
      <w:proofErr w:type="spellEnd"/>
      <w:r>
        <w:t xml:space="preserve"> 13 </w:t>
      </w:r>
      <w:r>
        <w:rPr>
          <w:b w:val="0"/>
        </w:rPr>
        <w:t xml:space="preserve">-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plânının</w:t>
      </w:r>
      <w:proofErr w:type="spellEnd"/>
      <w:r>
        <w:rPr>
          <w:spacing w:val="-19"/>
        </w:rPr>
        <w:t xml:space="preserve"> </w:t>
      </w:r>
      <w:proofErr w:type="spellStart"/>
      <w:r>
        <w:t>hazırlanması</w:t>
      </w:r>
      <w:proofErr w:type="spellEnd"/>
    </w:p>
    <w:p w:rsidR="00392E70" w:rsidRDefault="00392E70" w:rsidP="00392E70">
      <w:pPr>
        <w:pStyle w:val="ListeParagraf"/>
        <w:widowControl w:val="0"/>
        <w:numPr>
          <w:ilvl w:val="0"/>
          <w:numId w:val="4"/>
        </w:numPr>
        <w:tabs>
          <w:tab w:val="left" w:pos="366"/>
        </w:tabs>
        <w:spacing w:after="0" w:line="275" w:lineRule="exact"/>
        <w:ind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Dersin doğası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öğretim basamağındaki diğer derslerle olan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ilişkisi,</w:t>
      </w:r>
    </w:p>
    <w:p w:rsidR="00392E70" w:rsidRDefault="00392E70" w:rsidP="00392E70">
      <w:pPr>
        <w:pStyle w:val="ListeParagraf"/>
        <w:widowControl w:val="0"/>
        <w:numPr>
          <w:ilvl w:val="0"/>
          <w:numId w:val="4"/>
        </w:numPr>
        <w:tabs>
          <w:tab w:val="left" w:pos="376"/>
        </w:tabs>
        <w:spacing w:before="2" w:after="0" w:line="275" w:lineRule="exact"/>
        <w:ind w:left="375" w:hanging="25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İşlenecek konu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örüntüsü,</w:t>
      </w:r>
    </w:p>
    <w:p w:rsidR="00392E70" w:rsidRDefault="00392E70" w:rsidP="00392E70">
      <w:pPr>
        <w:pStyle w:val="ListeParagraf"/>
        <w:widowControl w:val="0"/>
        <w:numPr>
          <w:ilvl w:val="0"/>
          <w:numId w:val="4"/>
        </w:numPr>
        <w:tabs>
          <w:tab w:val="left" w:pos="366"/>
        </w:tabs>
        <w:spacing w:after="0" w:line="275" w:lineRule="exact"/>
        <w:ind w:left="365" w:hanging="24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Öğrencinin kazanımları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hedef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davranışları,</w:t>
      </w:r>
    </w:p>
    <w:p w:rsidR="00392E70" w:rsidRDefault="00392E70" w:rsidP="00392E70">
      <w:pPr>
        <w:pStyle w:val="ListeParagraf"/>
        <w:widowControl w:val="0"/>
        <w:numPr>
          <w:ilvl w:val="0"/>
          <w:numId w:val="4"/>
        </w:numPr>
        <w:tabs>
          <w:tab w:val="left" w:pos="380"/>
        </w:tabs>
        <w:spacing w:before="2" w:after="0" w:line="275" w:lineRule="exact"/>
        <w:ind w:left="379" w:hanging="263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Konunun işleneceği tarih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olası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süre,</w:t>
      </w:r>
    </w:p>
    <w:p w:rsidR="00392E70" w:rsidRDefault="00392E70" w:rsidP="00392E70">
      <w:pPr>
        <w:pStyle w:val="ListeParagraf"/>
        <w:widowControl w:val="0"/>
        <w:numPr>
          <w:ilvl w:val="0"/>
          <w:numId w:val="4"/>
        </w:numPr>
        <w:tabs>
          <w:tab w:val="left" w:pos="409"/>
        </w:tabs>
        <w:spacing w:after="0" w:line="242" w:lineRule="auto"/>
        <w:ind w:right="126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Konunun en etkin biçimde işlenebilmesi için gerekli olan eğitim araç-gereç </w:t>
      </w:r>
      <w:r>
        <w:rPr>
          <w:rFonts w:ascii="Times New Roman" w:hAnsi="Times New Roman"/>
          <w:spacing w:val="-4"/>
        </w:rPr>
        <w:t xml:space="preserve">ile </w:t>
      </w:r>
      <w:r>
        <w:rPr>
          <w:rFonts w:ascii="Times New Roman" w:hAnsi="Times New Roman"/>
        </w:rPr>
        <w:t>başvurulacak kaynakları,</w:t>
      </w:r>
    </w:p>
    <w:p w:rsidR="00392E70" w:rsidRDefault="00392E70" w:rsidP="00392E70">
      <w:pPr>
        <w:pStyle w:val="ListeParagraf"/>
        <w:widowControl w:val="0"/>
        <w:numPr>
          <w:ilvl w:val="0"/>
          <w:numId w:val="4"/>
        </w:numPr>
        <w:tabs>
          <w:tab w:val="left" w:pos="400"/>
        </w:tabs>
        <w:spacing w:after="0" w:line="242" w:lineRule="auto"/>
        <w:ind w:right="121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Öğrenme-öğretme süreçlerine yönelik etkinlikler, gerekiyorsa güvenlik önlemleri, deney ve gözlemi,</w:t>
      </w:r>
    </w:p>
    <w:p w:rsidR="00392E70" w:rsidRDefault="00392E70" w:rsidP="00392E70">
      <w:pPr>
        <w:pStyle w:val="ListeParagraf"/>
        <w:widowControl w:val="0"/>
        <w:numPr>
          <w:ilvl w:val="0"/>
          <w:numId w:val="4"/>
        </w:numPr>
        <w:tabs>
          <w:tab w:val="left" w:pos="380"/>
        </w:tabs>
        <w:spacing w:after="0" w:line="242" w:lineRule="auto"/>
        <w:ind w:right="12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Konunun işleneceği sınıftaki öğrencilerin bireysel özellikleri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farklılıklarının öğretim sürecinde göz önünde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bulundurma,</w:t>
      </w:r>
    </w:p>
    <w:p w:rsidR="00392E70" w:rsidRDefault="00392E70" w:rsidP="00392E70">
      <w:pPr>
        <w:pStyle w:val="ListeParagraf"/>
        <w:widowControl w:val="0"/>
        <w:numPr>
          <w:ilvl w:val="0"/>
          <w:numId w:val="4"/>
        </w:numPr>
        <w:tabs>
          <w:tab w:val="left" w:pos="376"/>
        </w:tabs>
        <w:spacing w:after="0" w:line="271" w:lineRule="exact"/>
        <w:ind w:left="375" w:hanging="25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İhtiyaçlarını belirleme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öğrenme-öğretme yaşantılarında değerlendirme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>süreci,</w:t>
      </w:r>
    </w:p>
    <w:p w:rsidR="00392E70" w:rsidRDefault="00392E70" w:rsidP="00392E70">
      <w:pPr>
        <w:pStyle w:val="ListeParagraf"/>
        <w:widowControl w:val="0"/>
        <w:numPr>
          <w:ilvl w:val="0"/>
          <w:numId w:val="4"/>
        </w:numPr>
        <w:tabs>
          <w:tab w:val="left" w:pos="433"/>
        </w:tabs>
        <w:spacing w:before="7" w:after="0" w:line="274" w:lineRule="exact"/>
        <w:ind w:right="125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Öğrenme-öğretme sürecini değerlendirmeye yönelik ölçme etkinlikleri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değerlendirme yaklaşımı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saptanır.</w:t>
      </w:r>
    </w:p>
    <w:p w:rsidR="00392E70" w:rsidRDefault="00392E70" w:rsidP="00392E70">
      <w:pPr>
        <w:pStyle w:val="Balk6"/>
        <w:spacing w:before="50" w:line="275" w:lineRule="exact"/>
        <w:ind w:left="335" w:right="817"/>
        <w:jc w:val="both"/>
      </w:pPr>
    </w:p>
    <w:p w:rsidR="00392E70" w:rsidRDefault="00392E70" w:rsidP="00392E70">
      <w:pPr>
        <w:pStyle w:val="Balk6"/>
        <w:spacing w:before="50" w:line="275" w:lineRule="exact"/>
        <w:ind w:left="335" w:right="817"/>
        <w:jc w:val="both"/>
        <w:rPr>
          <w:b w:val="0"/>
          <w:bCs w:val="0"/>
        </w:rPr>
      </w:pPr>
      <w:proofErr w:type="spellStart"/>
      <w:r>
        <w:t>Madde</w:t>
      </w:r>
      <w:proofErr w:type="spellEnd"/>
      <w:r>
        <w:t xml:space="preserve"> 14 - </w:t>
      </w:r>
      <w:proofErr w:type="spellStart"/>
      <w:r>
        <w:t>Ortak</w:t>
      </w:r>
      <w:proofErr w:type="spellEnd"/>
      <w:r>
        <w:rPr>
          <w:spacing w:val="-13"/>
        </w:rPr>
        <w:t xml:space="preserve"> </w:t>
      </w:r>
      <w:proofErr w:type="spellStart"/>
      <w:r>
        <w:t>hükümler</w:t>
      </w:r>
      <w:proofErr w:type="spellEnd"/>
    </w:p>
    <w:p w:rsidR="00392E70" w:rsidRDefault="00392E70" w:rsidP="00392E70">
      <w:pPr>
        <w:ind w:left="215" w:right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Her öğretmen istenildiğinde </w:t>
      </w:r>
      <w:proofErr w:type="spellStart"/>
      <w:r>
        <w:rPr>
          <w:rFonts w:ascii="Times New Roman" w:hAnsi="Times New Roman"/>
        </w:rPr>
        <w:t>ünitelendirilmiş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thick" w:color="000000"/>
        </w:rPr>
        <w:t xml:space="preserve">yıllık plân ve günlük ders plânını okul müdürü ile denetleme yetkisi olanlara göstermek zorundadır. </w:t>
      </w:r>
      <w:r>
        <w:rPr>
          <w:rFonts w:ascii="Times New Roman" w:hAnsi="Times New Roman"/>
        </w:rPr>
        <w:t xml:space="preserve">Okul müdürleri öğretmenlerin çalışmalarında </w:t>
      </w:r>
      <w:r>
        <w:rPr>
          <w:rFonts w:ascii="Times New Roman" w:hAnsi="Times New Roman"/>
          <w:spacing w:val="-3"/>
        </w:rPr>
        <w:t xml:space="preserve">bu </w:t>
      </w:r>
      <w:r>
        <w:rPr>
          <w:rFonts w:ascii="Times New Roman" w:hAnsi="Times New Roman"/>
        </w:rPr>
        <w:t xml:space="preserve">Yönerge esaslarına </w:t>
      </w:r>
      <w:r>
        <w:rPr>
          <w:rFonts w:ascii="Times New Roman" w:hAnsi="Times New Roman"/>
          <w:b/>
          <w:u w:val="thick" w:color="000000"/>
        </w:rPr>
        <w:t xml:space="preserve">uyup uymadıklarını denetler. </w:t>
      </w:r>
      <w:proofErr w:type="spellStart"/>
      <w:r>
        <w:rPr>
          <w:rFonts w:ascii="Times New Roman" w:hAnsi="Times New Roman"/>
          <w:b/>
          <w:u w:val="thick" w:color="000000"/>
        </w:rPr>
        <w:t>Ünitelendirilmiş</w:t>
      </w:r>
      <w:proofErr w:type="spellEnd"/>
      <w:r>
        <w:rPr>
          <w:rFonts w:ascii="Times New Roman" w:hAnsi="Times New Roman"/>
          <w:b/>
          <w:u w:val="thick" w:color="000000"/>
        </w:rPr>
        <w:t xml:space="preserve"> yıllık </w:t>
      </w:r>
      <w:proofErr w:type="gramStart"/>
      <w:r>
        <w:rPr>
          <w:rFonts w:ascii="Times New Roman" w:hAnsi="Times New Roman"/>
          <w:b/>
          <w:u w:val="thick" w:color="000000"/>
        </w:rPr>
        <w:t>plân  ve</w:t>
      </w:r>
      <w:proofErr w:type="gramEnd"/>
      <w:r>
        <w:rPr>
          <w:rFonts w:ascii="Times New Roman" w:hAnsi="Times New Roman"/>
          <w:b/>
          <w:u w:val="thick" w:color="000000"/>
        </w:rPr>
        <w:t xml:space="preserve"> günlük  ders plânları, okulun yöneticileri, zümre öğretmenleri, şube öğretmenleri ve ders öğretmenlerinin ortak katkılarıyla hazırlanır. Günlük plânların tek tip olması zorunlu değildir. </w:t>
      </w:r>
      <w:r>
        <w:rPr>
          <w:rFonts w:ascii="Times New Roman" w:hAnsi="Times New Roman"/>
        </w:rPr>
        <w:t xml:space="preserve">Farklı eğitim teorilerine uygun plânlar yapılabilir. Okul yönetimi </w:t>
      </w:r>
      <w:r>
        <w:rPr>
          <w:rFonts w:ascii="Times New Roman" w:hAnsi="Times New Roman"/>
          <w:spacing w:val="-3"/>
        </w:rPr>
        <w:t xml:space="preserve">bu </w:t>
      </w:r>
      <w:r>
        <w:rPr>
          <w:rFonts w:ascii="Times New Roman" w:hAnsi="Times New Roman"/>
          <w:spacing w:val="-5"/>
        </w:rPr>
        <w:t xml:space="preserve">iş </w:t>
      </w:r>
      <w:r>
        <w:rPr>
          <w:rFonts w:ascii="Times New Roman" w:hAnsi="Times New Roman"/>
        </w:rPr>
        <w:t xml:space="preserve">birliğinin sağlanması için gerekli plânlamayı </w:t>
      </w:r>
      <w:r>
        <w:rPr>
          <w:rFonts w:ascii="Times New Roman" w:hAnsi="Times New Roman"/>
          <w:spacing w:val="-3"/>
        </w:rPr>
        <w:t xml:space="preserve">ve </w:t>
      </w:r>
      <w:r>
        <w:rPr>
          <w:rFonts w:ascii="Times New Roman" w:hAnsi="Times New Roman"/>
        </w:rPr>
        <w:t>görevlendirmeleri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yapar.</w:t>
      </w:r>
    </w:p>
    <w:p w:rsidR="00392E70" w:rsidRDefault="00392E70" w:rsidP="00392E70">
      <w:pPr>
        <w:pStyle w:val="GvdeMetni"/>
        <w:ind w:left="215" w:right="275"/>
        <w:jc w:val="both"/>
      </w:pPr>
      <w:proofErr w:type="gramStart"/>
      <w:r>
        <w:t xml:space="preserve">Her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ünitelendirilmiş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plân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plânları</w:t>
      </w:r>
      <w:proofErr w:type="spellEnd"/>
      <w:r>
        <w:t xml:space="preserve">; </w:t>
      </w:r>
      <w:proofErr w:type="spellStart"/>
      <w:r>
        <w:t>okulun</w:t>
      </w:r>
      <w:proofErr w:type="spellEnd"/>
      <w:r>
        <w:t xml:space="preserve"> </w:t>
      </w:r>
      <w:proofErr w:type="spellStart"/>
      <w:r>
        <w:t>yöneticileri</w:t>
      </w:r>
      <w:proofErr w:type="spellEnd"/>
      <w:r>
        <w:t xml:space="preserve">, </w:t>
      </w:r>
      <w:proofErr w:type="spellStart"/>
      <w:r>
        <w:t>zümre</w:t>
      </w:r>
      <w:proofErr w:type="spellEnd"/>
      <w:r>
        <w:t xml:space="preserve"> </w:t>
      </w:r>
      <w:proofErr w:type="spellStart"/>
      <w:r>
        <w:t>öğretmenleri</w:t>
      </w:r>
      <w:proofErr w:type="spellEnd"/>
      <w:r>
        <w:t xml:space="preserve">,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öğretmenleri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öğretmeninin</w:t>
      </w:r>
      <w:proofErr w:type="spellEnd"/>
      <w:r>
        <w:t xml:space="preserve"> </w:t>
      </w:r>
      <w:proofErr w:type="spellStart"/>
      <w:r>
        <w:t>katılacağı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toplantıda</w:t>
      </w:r>
      <w:proofErr w:type="spellEnd"/>
      <w:r>
        <w:t xml:space="preserve"> </w:t>
      </w:r>
      <w:proofErr w:type="spellStart"/>
      <w:r>
        <w:t>değerlendirilir</w:t>
      </w:r>
      <w:proofErr w:type="spellEnd"/>
      <w:r>
        <w:t>.</w:t>
      </w:r>
      <w:proofErr w:type="gram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tutanakla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plânlama</w:t>
      </w:r>
      <w:proofErr w:type="spellEnd"/>
      <w:r>
        <w:t xml:space="preserve"> </w:t>
      </w:r>
      <w:proofErr w:type="spellStart"/>
      <w:r>
        <w:t>çalışmalarında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eksikliklerin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yanlışlıkların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yenilenmemesi</w:t>
      </w:r>
      <w:proofErr w:type="spellEnd"/>
      <w:r>
        <w:t xml:space="preserve"> </w:t>
      </w:r>
      <w:proofErr w:type="spellStart"/>
      <w:proofErr w:type="gramStart"/>
      <w:r>
        <w:t>için</w:t>
      </w:r>
      <w:proofErr w:type="spellEnd"/>
      <w:r>
        <w:t xml:space="preserve">  </w:t>
      </w:r>
      <w:proofErr w:type="spellStart"/>
      <w:r>
        <w:t>gerekli</w:t>
      </w:r>
      <w:proofErr w:type="spellEnd"/>
      <w:proofErr w:type="gramEnd"/>
      <w:r>
        <w:t xml:space="preserve"> </w:t>
      </w:r>
      <w:proofErr w:type="spellStart"/>
      <w:r>
        <w:t>önlemler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 xml:space="preserve">. </w:t>
      </w:r>
      <w:proofErr w:type="spellStart"/>
      <w:proofErr w:type="gramStart"/>
      <w:r>
        <w:t>Ünitelendirilmiş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plân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plânları</w:t>
      </w:r>
      <w:proofErr w:type="spellEnd"/>
      <w:r>
        <w:t xml:space="preserve">, </w:t>
      </w:r>
      <w:proofErr w:type="spellStart"/>
      <w:r>
        <w:t>programlar</w:t>
      </w:r>
      <w:proofErr w:type="spellEnd"/>
      <w:r>
        <w:t xml:space="preserve">, </w:t>
      </w:r>
      <w:proofErr w:type="spellStart"/>
      <w:r>
        <w:t>plânlama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hazırlıklar</w:t>
      </w:r>
      <w:proofErr w:type="spellEnd"/>
      <w:r>
        <w:t xml:space="preserve"> </w:t>
      </w:r>
      <w:proofErr w:type="spellStart"/>
      <w:r>
        <w:t>müfettişlerce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denetimlerde</w:t>
      </w:r>
      <w:proofErr w:type="spellEnd"/>
      <w:r>
        <w:t xml:space="preserve"> </w:t>
      </w:r>
      <w:proofErr w:type="spellStart"/>
      <w:r>
        <w:t>incelenir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4"/>
        </w:rPr>
        <w:t xml:space="preserve"> </w:t>
      </w:r>
      <w:proofErr w:type="spellStart"/>
      <w:r>
        <w:t>değerlendirilir</w:t>
      </w:r>
      <w:proofErr w:type="spellEnd"/>
      <w:r>
        <w:t>.</w:t>
      </w:r>
      <w:proofErr w:type="gramEnd"/>
    </w:p>
    <w:p w:rsidR="0054387B" w:rsidRPr="00333448" w:rsidRDefault="0054387B" w:rsidP="00392E70">
      <w:pPr>
        <w:spacing w:before="100" w:beforeAutospacing="1" w:after="100" w:afterAutospacing="1" w:line="360" w:lineRule="auto"/>
        <w:ind w:right="-171"/>
        <w:jc w:val="both"/>
        <w:rPr>
          <w:rFonts w:ascii="Times New Roman" w:hAnsi="Times New Roman" w:cs="Times New Roman"/>
        </w:rPr>
      </w:pPr>
    </w:p>
    <w:sectPr w:rsidR="0054387B" w:rsidRPr="0033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74" w:rsidRDefault="00392E70">
    <w:pPr>
      <w:spacing w:line="14" w:lineRule="auto"/>
      <w:rPr>
        <w:sz w:val="20"/>
        <w:szCs w:val="20"/>
      </w:rPr>
    </w:pPr>
    <w:r>
      <w:rPr>
        <w:sz w:val="22"/>
        <w:szCs w:val="2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25pt;margin-top:730pt;width:15.15pt;height:13.05pt;z-index:-251657216;mso-position-horizontal-relative:page;mso-position-vertical-relative:page" filled="f" stroked="f">
          <v:textbox inset="0,0,0,0">
            <w:txbxContent>
              <w:p w:rsidR="007B5674" w:rsidRDefault="00392E7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2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99B"/>
    <w:multiLevelType w:val="hybridMultilevel"/>
    <w:tmpl w:val="D458CE6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0C20"/>
    <w:multiLevelType w:val="hybridMultilevel"/>
    <w:tmpl w:val="B3E4DFBC"/>
    <w:lvl w:ilvl="0" w:tplc="DB6EA648">
      <w:start w:val="1"/>
      <w:numFmt w:val="lowerLetter"/>
      <w:lvlText w:val="%1)"/>
      <w:lvlJc w:val="left"/>
      <w:pPr>
        <w:ind w:left="116" w:hanging="332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4802C98">
      <w:start w:val="1"/>
      <w:numFmt w:val="bullet"/>
      <w:lvlText w:val="•"/>
      <w:lvlJc w:val="left"/>
      <w:pPr>
        <w:ind w:left="1096" w:hanging="332"/>
      </w:pPr>
      <w:rPr>
        <w:rFonts w:hint="default"/>
      </w:rPr>
    </w:lvl>
    <w:lvl w:ilvl="2" w:tplc="2D8E284E">
      <w:start w:val="1"/>
      <w:numFmt w:val="bullet"/>
      <w:lvlText w:val="•"/>
      <w:lvlJc w:val="left"/>
      <w:pPr>
        <w:ind w:left="2072" w:hanging="332"/>
      </w:pPr>
      <w:rPr>
        <w:rFonts w:hint="default"/>
      </w:rPr>
    </w:lvl>
    <w:lvl w:ilvl="3" w:tplc="BCD8408A">
      <w:start w:val="1"/>
      <w:numFmt w:val="bullet"/>
      <w:lvlText w:val="•"/>
      <w:lvlJc w:val="left"/>
      <w:pPr>
        <w:ind w:left="3048" w:hanging="332"/>
      </w:pPr>
      <w:rPr>
        <w:rFonts w:hint="default"/>
      </w:rPr>
    </w:lvl>
    <w:lvl w:ilvl="4" w:tplc="403C98D4">
      <w:start w:val="1"/>
      <w:numFmt w:val="bullet"/>
      <w:lvlText w:val="•"/>
      <w:lvlJc w:val="left"/>
      <w:pPr>
        <w:ind w:left="4024" w:hanging="332"/>
      </w:pPr>
      <w:rPr>
        <w:rFonts w:hint="default"/>
      </w:rPr>
    </w:lvl>
    <w:lvl w:ilvl="5" w:tplc="AB28C748">
      <w:start w:val="1"/>
      <w:numFmt w:val="bullet"/>
      <w:lvlText w:val="•"/>
      <w:lvlJc w:val="left"/>
      <w:pPr>
        <w:ind w:left="5000" w:hanging="332"/>
      </w:pPr>
      <w:rPr>
        <w:rFonts w:hint="default"/>
      </w:rPr>
    </w:lvl>
    <w:lvl w:ilvl="6" w:tplc="C57A6242">
      <w:start w:val="1"/>
      <w:numFmt w:val="bullet"/>
      <w:lvlText w:val="•"/>
      <w:lvlJc w:val="left"/>
      <w:pPr>
        <w:ind w:left="5976" w:hanging="332"/>
      </w:pPr>
      <w:rPr>
        <w:rFonts w:hint="default"/>
      </w:rPr>
    </w:lvl>
    <w:lvl w:ilvl="7" w:tplc="DCA0A9F0">
      <w:start w:val="1"/>
      <w:numFmt w:val="bullet"/>
      <w:lvlText w:val="•"/>
      <w:lvlJc w:val="left"/>
      <w:pPr>
        <w:ind w:left="6952" w:hanging="332"/>
      </w:pPr>
      <w:rPr>
        <w:rFonts w:hint="default"/>
      </w:rPr>
    </w:lvl>
    <w:lvl w:ilvl="8" w:tplc="06125462">
      <w:start w:val="1"/>
      <w:numFmt w:val="bullet"/>
      <w:lvlText w:val="•"/>
      <w:lvlJc w:val="left"/>
      <w:pPr>
        <w:ind w:left="7928" w:hanging="332"/>
      </w:pPr>
      <w:rPr>
        <w:rFonts w:hint="default"/>
      </w:rPr>
    </w:lvl>
  </w:abstractNum>
  <w:abstractNum w:abstractNumId="2">
    <w:nsid w:val="2A5B16BA"/>
    <w:multiLevelType w:val="hybridMultilevel"/>
    <w:tmpl w:val="219A77EA"/>
    <w:lvl w:ilvl="0" w:tplc="E9DC4A2C">
      <w:start w:val="1"/>
      <w:numFmt w:val="lowerLetter"/>
      <w:lvlText w:val="%1)"/>
      <w:lvlJc w:val="left"/>
      <w:pPr>
        <w:ind w:left="116" w:hanging="25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D4691EE">
      <w:start w:val="1"/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E1E6B772">
      <w:start w:val="1"/>
      <w:numFmt w:val="bullet"/>
      <w:lvlText w:val="•"/>
      <w:lvlJc w:val="left"/>
      <w:pPr>
        <w:ind w:left="2072" w:hanging="250"/>
      </w:pPr>
      <w:rPr>
        <w:rFonts w:hint="default"/>
      </w:rPr>
    </w:lvl>
    <w:lvl w:ilvl="3" w:tplc="3AD09EE8">
      <w:start w:val="1"/>
      <w:numFmt w:val="bullet"/>
      <w:lvlText w:val="•"/>
      <w:lvlJc w:val="left"/>
      <w:pPr>
        <w:ind w:left="3048" w:hanging="250"/>
      </w:pPr>
      <w:rPr>
        <w:rFonts w:hint="default"/>
      </w:rPr>
    </w:lvl>
    <w:lvl w:ilvl="4" w:tplc="AB16D4BC">
      <w:start w:val="1"/>
      <w:numFmt w:val="bullet"/>
      <w:lvlText w:val="•"/>
      <w:lvlJc w:val="left"/>
      <w:pPr>
        <w:ind w:left="4024" w:hanging="250"/>
      </w:pPr>
      <w:rPr>
        <w:rFonts w:hint="default"/>
      </w:rPr>
    </w:lvl>
    <w:lvl w:ilvl="5" w:tplc="EB68AABC">
      <w:start w:val="1"/>
      <w:numFmt w:val="bullet"/>
      <w:lvlText w:val="•"/>
      <w:lvlJc w:val="left"/>
      <w:pPr>
        <w:ind w:left="5000" w:hanging="250"/>
      </w:pPr>
      <w:rPr>
        <w:rFonts w:hint="default"/>
      </w:rPr>
    </w:lvl>
    <w:lvl w:ilvl="6" w:tplc="A43C3714">
      <w:start w:val="1"/>
      <w:numFmt w:val="bullet"/>
      <w:lvlText w:val="•"/>
      <w:lvlJc w:val="left"/>
      <w:pPr>
        <w:ind w:left="5976" w:hanging="250"/>
      </w:pPr>
      <w:rPr>
        <w:rFonts w:hint="default"/>
      </w:rPr>
    </w:lvl>
    <w:lvl w:ilvl="7" w:tplc="889EA0E6">
      <w:start w:val="1"/>
      <w:numFmt w:val="bullet"/>
      <w:lvlText w:val="•"/>
      <w:lvlJc w:val="left"/>
      <w:pPr>
        <w:ind w:left="6952" w:hanging="250"/>
      </w:pPr>
      <w:rPr>
        <w:rFonts w:hint="default"/>
      </w:rPr>
    </w:lvl>
    <w:lvl w:ilvl="8" w:tplc="21F062D4">
      <w:start w:val="1"/>
      <w:numFmt w:val="bullet"/>
      <w:lvlText w:val="•"/>
      <w:lvlJc w:val="left"/>
      <w:pPr>
        <w:ind w:left="7928" w:hanging="250"/>
      </w:pPr>
      <w:rPr>
        <w:rFonts w:hint="default"/>
      </w:rPr>
    </w:lvl>
  </w:abstractNum>
  <w:abstractNum w:abstractNumId="3">
    <w:nsid w:val="2B3B3719"/>
    <w:multiLevelType w:val="hybridMultilevel"/>
    <w:tmpl w:val="45C4DB74"/>
    <w:lvl w:ilvl="0" w:tplc="8670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C5C34F8">
      <w:start w:val="1"/>
      <w:numFmt w:val="decimal"/>
      <w:lvlText w:val="(%2)"/>
      <w:lvlJc w:val="left"/>
      <w:pPr>
        <w:ind w:left="2175" w:hanging="1095"/>
      </w:pPr>
      <w:rPr>
        <w:rFonts w:hint="default"/>
      </w:rPr>
    </w:lvl>
    <w:lvl w:ilvl="2" w:tplc="949484E0">
      <w:start w:val="6"/>
      <w:numFmt w:val="decimal"/>
      <w:lvlText w:val="%3"/>
      <w:lvlJc w:val="left"/>
      <w:pPr>
        <w:ind w:left="2340" w:hanging="360"/>
      </w:pPr>
      <w:rPr>
        <w:rFonts w:eastAsia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415A"/>
    <w:multiLevelType w:val="hybridMultilevel"/>
    <w:tmpl w:val="AC4A0FB0"/>
    <w:lvl w:ilvl="0" w:tplc="4D1CB3A8">
      <w:start w:val="1"/>
      <w:numFmt w:val="lowerLetter"/>
      <w:lvlText w:val="%1)"/>
      <w:lvlJc w:val="left"/>
      <w:pPr>
        <w:ind w:left="216" w:hanging="260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B9B60D70">
      <w:start w:val="1"/>
      <w:numFmt w:val="bullet"/>
      <w:lvlText w:val="•"/>
      <w:lvlJc w:val="left"/>
      <w:pPr>
        <w:ind w:left="1206" w:hanging="260"/>
      </w:pPr>
      <w:rPr>
        <w:rFonts w:hint="default"/>
      </w:rPr>
    </w:lvl>
    <w:lvl w:ilvl="2" w:tplc="C5364B0C">
      <w:start w:val="1"/>
      <w:numFmt w:val="bullet"/>
      <w:lvlText w:val="•"/>
      <w:lvlJc w:val="left"/>
      <w:pPr>
        <w:ind w:left="2192" w:hanging="260"/>
      </w:pPr>
      <w:rPr>
        <w:rFonts w:hint="default"/>
      </w:rPr>
    </w:lvl>
    <w:lvl w:ilvl="3" w:tplc="A47E0A8A">
      <w:start w:val="1"/>
      <w:numFmt w:val="bullet"/>
      <w:lvlText w:val="•"/>
      <w:lvlJc w:val="left"/>
      <w:pPr>
        <w:ind w:left="3178" w:hanging="260"/>
      </w:pPr>
      <w:rPr>
        <w:rFonts w:hint="default"/>
      </w:rPr>
    </w:lvl>
    <w:lvl w:ilvl="4" w:tplc="CAA24D56">
      <w:start w:val="1"/>
      <w:numFmt w:val="bullet"/>
      <w:lvlText w:val="•"/>
      <w:lvlJc w:val="left"/>
      <w:pPr>
        <w:ind w:left="4164" w:hanging="260"/>
      </w:pPr>
      <w:rPr>
        <w:rFonts w:hint="default"/>
      </w:rPr>
    </w:lvl>
    <w:lvl w:ilvl="5" w:tplc="58981770">
      <w:start w:val="1"/>
      <w:numFmt w:val="bullet"/>
      <w:lvlText w:val="•"/>
      <w:lvlJc w:val="left"/>
      <w:pPr>
        <w:ind w:left="5150" w:hanging="260"/>
      </w:pPr>
      <w:rPr>
        <w:rFonts w:hint="default"/>
      </w:rPr>
    </w:lvl>
    <w:lvl w:ilvl="6" w:tplc="725E20C2">
      <w:start w:val="1"/>
      <w:numFmt w:val="bullet"/>
      <w:lvlText w:val="•"/>
      <w:lvlJc w:val="left"/>
      <w:pPr>
        <w:ind w:left="6136" w:hanging="260"/>
      </w:pPr>
      <w:rPr>
        <w:rFonts w:hint="default"/>
      </w:rPr>
    </w:lvl>
    <w:lvl w:ilvl="7" w:tplc="176CEBAA">
      <w:start w:val="1"/>
      <w:numFmt w:val="bullet"/>
      <w:lvlText w:val="•"/>
      <w:lvlJc w:val="left"/>
      <w:pPr>
        <w:ind w:left="7122" w:hanging="260"/>
      </w:pPr>
      <w:rPr>
        <w:rFonts w:hint="default"/>
      </w:rPr>
    </w:lvl>
    <w:lvl w:ilvl="8" w:tplc="90E875E8">
      <w:start w:val="1"/>
      <w:numFmt w:val="bullet"/>
      <w:lvlText w:val="•"/>
      <w:lvlJc w:val="left"/>
      <w:pPr>
        <w:ind w:left="8108" w:hanging="260"/>
      </w:pPr>
      <w:rPr>
        <w:rFonts w:hint="default"/>
      </w:rPr>
    </w:lvl>
  </w:abstractNum>
  <w:abstractNum w:abstractNumId="5">
    <w:nsid w:val="54591E90"/>
    <w:multiLevelType w:val="hybridMultilevel"/>
    <w:tmpl w:val="59B27A04"/>
    <w:lvl w:ilvl="0" w:tplc="5FF84482">
      <w:start w:val="1"/>
      <w:numFmt w:val="lowerLetter"/>
      <w:lvlText w:val="%1)"/>
      <w:lvlJc w:val="left"/>
      <w:pPr>
        <w:ind w:left="216" w:hanging="308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1388AC8">
      <w:start w:val="1"/>
      <w:numFmt w:val="bullet"/>
      <w:lvlText w:val="•"/>
      <w:lvlJc w:val="left"/>
      <w:pPr>
        <w:ind w:left="1206" w:hanging="308"/>
      </w:pPr>
      <w:rPr>
        <w:rFonts w:hint="default"/>
      </w:rPr>
    </w:lvl>
    <w:lvl w:ilvl="2" w:tplc="B6E4C8B2">
      <w:start w:val="1"/>
      <w:numFmt w:val="bullet"/>
      <w:lvlText w:val="•"/>
      <w:lvlJc w:val="left"/>
      <w:pPr>
        <w:ind w:left="2192" w:hanging="308"/>
      </w:pPr>
      <w:rPr>
        <w:rFonts w:hint="default"/>
      </w:rPr>
    </w:lvl>
    <w:lvl w:ilvl="3" w:tplc="08B44BD0">
      <w:start w:val="1"/>
      <w:numFmt w:val="bullet"/>
      <w:lvlText w:val="•"/>
      <w:lvlJc w:val="left"/>
      <w:pPr>
        <w:ind w:left="3178" w:hanging="308"/>
      </w:pPr>
      <w:rPr>
        <w:rFonts w:hint="default"/>
      </w:rPr>
    </w:lvl>
    <w:lvl w:ilvl="4" w:tplc="DB726496">
      <w:start w:val="1"/>
      <w:numFmt w:val="bullet"/>
      <w:lvlText w:val="•"/>
      <w:lvlJc w:val="left"/>
      <w:pPr>
        <w:ind w:left="4164" w:hanging="308"/>
      </w:pPr>
      <w:rPr>
        <w:rFonts w:hint="default"/>
      </w:rPr>
    </w:lvl>
    <w:lvl w:ilvl="5" w:tplc="63F41A02">
      <w:start w:val="1"/>
      <w:numFmt w:val="bullet"/>
      <w:lvlText w:val="•"/>
      <w:lvlJc w:val="left"/>
      <w:pPr>
        <w:ind w:left="5150" w:hanging="308"/>
      </w:pPr>
      <w:rPr>
        <w:rFonts w:hint="default"/>
      </w:rPr>
    </w:lvl>
    <w:lvl w:ilvl="6" w:tplc="31502FEC">
      <w:start w:val="1"/>
      <w:numFmt w:val="bullet"/>
      <w:lvlText w:val="•"/>
      <w:lvlJc w:val="left"/>
      <w:pPr>
        <w:ind w:left="6136" w:hanging="308"/>
      </w:pPr>
      <w:rPr>
        <w:rFonts w:hint="default"/>
      </w:rPr>
    </w:lvl>
    <w:lvl w:ilvl="7" w:tplc="C4323A32">
      <w:start w:val="1"/>
      <w:numFmt w:val="bullet"/>
      <w:lvlText w:val="•"/>
      <w:lvlJc w:val="left"/>
      <w:pPr>
        <w:ind w:left="7122" w:hanging="308"/>
      </w:pPr>
      <w:rPr>
        <w:rFonts w:hint="default"/>
      </w:rPr>
    </w:lvl>
    <w:lvl w:ilvl="8" w:tplc="FE361764">
      <w:start w:val="1"/>
      <w:numFmt w:val="bullet"/>
      <w:lvlText w:val="•"/>
      <w:lvlJc w:val="left"/>
      <w:pPr>
        <w:ind w:left="8108" w:hanging="308"/>
      </w:pPr>
      <w:rPr>
        <w:rFonts w:hint="default"/>
      </w:rPr>
    </w:lvl>
  </w:abstractNum>
  <w:abstractNum w:abstractNumId="6">
    <w:nsid w:val="6AC131E0"/>
    <w:multiLevelType w:val="hybridMultilevel"/>
    <w:tmpl w:val="582020F6"/>
    <w:lvl w:ilvl="0" w:tplc="EF24E6C4">
      <w:start w:val="1"/>
      <w:numFmt w:val="lowerLetter"/>
      <w:lvlText w:val="%1)"/>
      <w:lvlJc w:val="left"/>
      <w:pPr>
        <w:ind w:left="116" w:hanging="25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FCE2A62">
      <w:start w:val="1"/>
      <w:numFmt w:val="decimal"/>
      <w:lvlText w:val="%2."/>
      <w:lvlJc w:val="left"/>
      <w:pPr>
        <w:ind w:left="643" w:hanging="428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64DA7356">
      <w:start w:val="1"/>
      <w:numFmt w:val="bullet"/>
      <w:lvlText w:val="•"/>
      <w:lvlJc w:val="left"/>
      <w:pPr>
        <w:ind w:left="1666" w:hanging="428"/>
      </w:pPr>
      <w:rPr>
        <w:rFonts w:hint="default"/>
      </w:rPr>
    </w:lvl>
    <w:lvl w:ilvl="3" w:tplc="04EE7416">
      <w:start w:val="1"/>
      <w:numFmt w:val="bullet"/>
      <w:lvlText w:val="•"/>
      <w:lvlJc w:val="left"/>
      <w:pPr>
        <w:ind w:left="2693" w:hanging="428"/>
      </w:pPr>
      <w:rPr>
        <w:rFonts w:hint="default"/>
      </w:rPr>
    </w:lvl>
    <w:lvl w:ilvl="4" w:tplc="14C4EB1C">
      <w:start w:val="1"/>
      <w:numFmt w:val="bullet"/>
      <w:lvlText w:val="•"/>
      <w:lvlJc w:val="left"/>
      <w:pPr>
        <w:ind w:left="3720" w:hanging="428"/>
      </w:pPr>
      <w:rPr>
        <w:rFonts w:hint="default"/>
      </w:rPr>
    </w:lvl>
    <w:lvl w:ilvl="5" w:tplc="12440490">
      <w:start w:val="1"/>
      <w:numFmt w:val="bullet"/>
      <w:lvlText w:val="•"/>
      <w:lvlJc w:val="left"/>
      <w:pPr>
        <w:ind w:left="4746" w:hanging="428"/>
      </w:pPr>
      <w:rPr>
        <w:rFonts w:hint="default"/>
      </w:rPr>
    </w:lvl>
    <w:lvl w:ilvl="6" w:tplc="58784EDE">
      <w:start w:val="1"/>
      <w:numFmt w:val="bullet"/>
      <w:lvlText w:val="•"/>
      <w:lvlJc w:val="left"/>
      <w:pPr>
        <w:ind w:left="5773" w:hanging="428"/>
      </w:pPr>
      <w:rPr>
        <w:rFonts w:hint="default"/>
      </w:rPr>
    </w:lvl>
    <w:lvl w:ilvl="7" w:tplc="07023014">
      <w:start w:val="1"/>
      <w:numFmt w:val="bullet"/>
      <w:lvlText w:val="•"/>
      <w:lvlJc w:val="left"/>
      <w:pPr>
        <w:ind w:left="6800" w:hanging="428"/>
      </w:pPr>
      <w:rPr>
        <w:rFonts w:hint="default"/>
      </w:rPr>
    </w:lvl>
    <w:lvl w:ilvl="8" w:tplc="BCC0B6F4">
      <w:start w:val="1"/>
      <w:numFmt w:val="bullet"/>
      <w:lvlText w:val="•"/>
      <w:lvlJc w:val="left"/>
      <w:pPr>
        <w:ind w:left="7826" w:hanging="428"/>
      </w:pPr>
      <w:rPr>
        <w:rFonts w:hint="default"/>
      </w:rPr>
    </w:lvl>
  </w:abstractNum>
  <w:abstractNum w:abstractNumId="7">
    <w:nsid w:val="7C8D1379"/>
    <w:multiLevelType w:val="hybridMultilevel"/>
    <w:tmpl w:val="7D103772"/>
    <w:lvl w:ilvl="0" w:tplc="6A68A960">
      <w:start w:val="1"/>
      <w:numFmt w:val="lowerLetter"/>
      <w:lvlText w:val="%1)"/>
      <w:lvlJc w:val="left"/>
      <w:pPr>
        <w:ind w:left="116" w:hanging="26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75A1DD8">
      <w:start w:val="1"/>
      <w:numFmt w:val="bullet"/>
      <w:lvlText w:val="•"/>
      <w:lvlJc w:val="left"/>
      <w:pPr>
        <w:ind w:left="1096" w:hanging="265"/>
      </w:pPr>
      <w:rPr>
        <w:rFonts w:hint="default"/>
      </w:rPr>
    </w:lvl>
    <w:lvl w:ilvl="2" w:tplc="41885F4A">
      <w:start w:val="1"/>
      <w:numFmt w:val="bullet"/>
      <w:lvlText w:val="•"/>
      <w:lvlJc w:val="left"/>
      <w:pPr>
        <w:ind w:left="2072" w:hanging="265"/>
      </w:pPr>
      <w:rPr>
        <w:rFonts w:hint="default"/>
      </w:rPr>
    </w:lvl>
    <w:lvl w:ilvl="3" w:tplc="0164A870">
      <w:start w:val="1"/>
      <w:numFmt w:val="bullet"/>
      <w:lvlText w:val="•"/>
      <w:lvlJc w:val="left"/>
      <w:pPr>
        <w:ind w:left="3048" w:hanging="265"/>
      </w:pPr>
      <w:rPr>
        <w:rFonts w:hint="default"/>
      </w:rPr>
    </w:lvl>
    <w:lvl w:ilvl="4" w:tplc="6ECE304A">
      <w:start w:val="1"/>
      <w:numFmt w:val="bullet"/>
      <w:lvlText w:val="•"/>
      <w:lvlJc w:val="left"/>
      <w:pPr>
        <w:ind w:left="4024" w:hanging="265"/>
      </w:pPr>
      <w:rPr>
        <w:rFonts w:hint="default"/>
      </w:rPr>
    </w:lvl>
    <w:lvl w:ilvl="5" w:tplc="166A32CC">
      <w:start w:val="1"/>
      <w:numFmt w:val="bullet"/>
      <w:lvlText w:val="•"/>
      <w:lvlJc w:val="left"/>
      <w:pPr>
        <w:ind w:left="5000" w:hanging="265"/>
      </w:pPr>
      <w:rPr>
        <w:rFonts w:hint="default"/>
      </w:rPr>
    </w:lvl>
    <w:lvl w:ilvl="6" w:tplc="3620FB50">
      <w:start w:val="1"/>
      <w:numFmt w:val="bullet"/>
      <w:lvlText w:val="•"/>
      <w:lvlJc w:val="left"/>
      <w:pPr>
        <w:ind w:left="5976" w:hanging="265"/>
      </w:pPr>
      <w:rPr>
        <w:rFonts w:hint="default"/>
      </w:rPr>
    </w:lvl>
    <w:lvl w:ilvl="7" w:tplc="DCECE05A">
      <w:start w:val="1"/>
      <w:numFmt w:val="bullet"/>
      <w:lvlText w:val="•"/>
      <w:lvlJc w:val="left"/>
      <w:pPr>
        <w:ind w:left="6952" w:hanging="265"/>
      </w:pPr>
      <w:rPr>
        <w:rFonts w:hint="default"/>
      </w:rPr>
    </w:lvl>
    <w:lvl w:ilvl="8" w:tplc="993860C8">
      <w:start w:val="1"/>
      <w:numFmt w:val="bullet"/>
      <w:lvlText w:val="•"/>
      <w:lvlJc w:val="left"/>
      <w:pPr>
        <w:ind w:left="7928" w:hanging="265"/>
      </w:pPr>
      <w:rPr>
        <w:rFonts w:hint="default"/>
      </w:rPr>
    </w:lvl>
  </w:abstractNum>
  <w:abstractNum w:abstractNumId="8">
    <w:nsid w:val="7D2C49AA"/>
    <w:multiLevelType w:val="hybridMultilevel"/>
    <w:tmpl w:val="87A43D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27"/>
    <w:rsid w:val="00333448"/>
    <w:rsid w:val="00392E70"/>
    <w:rsid w:val="0054387B"/>
    <w:rsid w:val="00C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48"/>
    <w:pPr>
      <w:spacing w:line="240" w:lineRule="auto"/>
    </w:pPr>
    <w:rPr>
      <w:rFonts w:ascii="Bookman Old Style" w:hAnsi="Bookman Old Style"/>
      <w:sz w:val="24"/>
      <w:szCs w:val="24"/>
    </w:rPr>
  </w:style>
  <w:style w:type="paragraph" w:styleId="Balk6">
    <w:name w:val="heading 6"/>
    <w:basedOn w:val="Normal"/>
    <w:link w:val="Balk6Char"/>
    <w:uiPriority w:val="1"/>
    <w:qFormat/>
    <w:rsid w:val="00392E70"/>
    <w:pPr>
      <w:widowControl w:val="0"/>
      <w:spacing w:after="0"/>
      <w:ind w:left="115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33448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1"/>
    <w:rsid w:val="00392E7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92E70"/>
    <w:pPr>
      <w:widowControl w:val="0"/>
      <w:spacing w:after="0"/>
      <w:ind w:left="116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2E70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48"/>
    <w:pPr>
      <w:spacing w:line="240" w:lineRule="auto"/>
    </w:pPr>
    <w:rPr>
      <w:rFonts w:ascii="Bookman Old Style" w:hAnsi="Bookman Old Style"/>
      <w:sz w:val="24"/>
      <w:szCs w:val="24"/>
    </w:rPr>
  </w:style>
  <w:style w:type="paragraph" w:styleId="Balk6">
    <w:name w:val="heading 6"/>
    <w:basedOn w:val="Normal"/>
    <w:link w:val="Balk6Char"/>
    <w:uiPriority w:val="1"/>
    <w:qFormat/>
    <w:rsid w:val="00392E70"/>
    <w:pPr>
      <w:widowControl w:val="0"/>
      <w:spacing w:after="0"/>
      <w:ind w:left="115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33448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1"/>
    <w:rsid w:val="00392E7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92E70"/>
    <w:pPr>
      <w:widowControl w:val="0"/>
      <w:spacing w:after="0"/>
      <w:ind w:left="116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2E70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1605</Words>
  <Characters>9154</Characters>
  <Application>Microsoft Office Word</Application>
  <DocSecurity>0</DocSecurity>
  <Lines>76</Lines>
  <Paragraphs>21</Paragraphs>
  <ScaleCrop>false</ScaleCrop>
  <Company>By NeC ® 2010 | Katilimsiz.Com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2016-06-02T21:20:00Z</dcterms:created>
  <dcterms:modified xsi:type="dcterms:W3CDTF">2016-06-05T11:15:00Z</dcterms:modified>
</cp:coreProperties>
</file>